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8751E" w14:textId="564BC923" w:rsidR="00BF2033" w:rsidRPr="00250E42" w:rsidRDefault="00585EB7" w:rsidP="00585EB7">
      <w:pPr>
        <w:jc w:val="center"/>
        <w:rPr>
          <w:b/>
          <w:bCs/>
        </w:rPr>
      </w:pPr>
      <w:r w:rsidRPr="00250E42">
        <w:rPr>
          <w:b/>
          <w:bCs/>
        </w:rPr>
        <w:t xml:space="preserve">Uuring </w:t>
      </w:r>
      <w:r w:rsidR="003B77C4" w:rsidRPr="00250E42">
        <w:rPr>
          <w:b/>
          <w:bCs/>
        </w:rPr>
        <w:t>„</w:t>
      </w:r>
      <w:r w:rsidR="005A64A1" w:rsidRPr="00250E42">
        <w:rPr>
          <w:b/>
          <w:bCs/>
          <w:kern w:val="3"/>
        </w:rPr>
        <w:t>Ajutise töötamise mõju töötuna arvel olijate tööturukäitumisele ja majanduslikule toimetulekule</w:t>
      </w:r>
      <w:r w:rsidR="003B77C4" w:rsidRPr="00250E42">
        <w:rPr>
          <w:b/>
          <w:bCs/>
          <w:kern w:val="3"/>
        </w:rPr>
        <w:t>“</w:t>
      </w:r>
    </w:p>
    <w:p w14:paraId="5BA7CD32" w14:textId="08D39C4A" w:rsidR="00402F69" w:rsidRPr="00250E42" w:rsidRDefault="00402F69" w:rsidP="00585EB7">
      <w:pPr>
        <w:jc w:val="center"/>
        <w:rPr>
          <w:b/>
          <w:bCs/>
        </w:rPr>
      </w:pPr>
      <w:r w:rsidRPr="00250E42">
        <w:rPr>
          <w:b/>
          <w:bCs/>
        </w:rPr>
        <w:t>Isikuandmete töötlemise tingimused</w:t>
      </w:r>
    </w:p>
    <w:p w14:paraId="0D99A380" w14:textId="77777777" w:rsidR="00CA0B30" w:rsidRPr="00250E42" w:rsidRDefault="00CA0B30"/>
    <w:p w14:paraId="68110CE8" w14:textId="693938FA" w:rsidR="00CA0B30" w:rsidRPr="00250E42" w:rsidRDefault="00CA0B30" w:rsidP="00973792">
      <w:pPr>
        <w:pStyle w:val="Loendilik"/>
        <w:numPr>
          <w:ilvl w:val="0"/>
          <w:numId w:val="8"/>
        </w:numPr>
        <w:rPr>
          <w:b/>
          <w:bCs/>
        </w:rPr>
      </w:pPr>
      <w:r w:rsidRPr="00250E42">
        <w:rPr>
          <w:b/>
          <w:bCs/>
        </w:rPr>
        <w:t>Uuring</w:t>
      </w:r>
      <w:r w:rsidR="00080370" w:rsidRPr="00250E42">
        <w:rPr>
          <w:b/>
          <w:bCs/>
        </w:rPr>
        <w:t>u üldandmed</w:t>
      </w:r>
    </w:p>
    <w:p w14:paraId="7B90E0BB" w14:textId="17D46896" w:rsidR="00CA0B30" w:rsidRPr="00250E42" w:rsidRDefault="00CA0B30" w:rsidP="00973792">
      <w:pPr>
        <w:pStyle w:val="Loendilik"/>
        <w:numPr>
          <w:ilvl w:val="1"/>
          <w:numId w:val="8"/>
        </w:numPr>
        <w:jc w:val="both"/>
      </w:pPr>
      <w:r w:rsidRPr="00250E42">
        <w:t xml:space="preserve">Uuringu nimi on </w:t>
      </w:r>
      <w:r w:rsidR="00CC2EEC" w:rsidRPr="00250E42">
        <w:t>„</w:t>
      </w:r>
      <w:r w:rsidR="00CC2EEC" w:rsidRPr="00250E42">
        <w:rPr>
          <w:kern w:val="3"/>
        </w:rPr>
        <w:t>Ajutise töötamise mõju töötuna arvel olijate tööturukäitumisele ja majanduslikule toimetulekule“</w:t>
      </w:r>
      <w:r w:rsidRPr="00250E42">
        <w:t xml:space="preserve"> </w:t>
      </w:r>
      <w:r w:rsidR="00917AAA" w:rsidRPr="00250E42">
        <w:t>(edaspidi uuring)</w:t>
      </w:r>
      <w:r w:rsidRPr="00250E42">
        <w:t>.</w:t>
      </w:r>
    </w:p>
    <w:p w14:paraId="741FAA56" w14:textId="06B600FB" w:rsidR="00080370" w:rsidRPr="00250E42" w:rsidRDefault="001F7632" w:rsidP="00973792">
      <w:pPr>
        <w:pStyle w:val="Loendilik"/>
        <w:numPr>
          <w:ilvl w:val="1"/>
          <w:numId w:val="8"/>
        </w:numPr>
        <w:jc w:val="both"/>
      </w:pPr>
      <w:r w:rsidRPr="00250E42">
        <w:t xml:space="preserve">Majandus- ja Kommunikatsiooniministeerium (edaspidi MKM või vastutav töötleja) </w:t>
      </w:r>
      <w:r w:rsidR="00080370" w:rsidRPr="00250E42">
        <w:t xml:space="preserve">on volitanud </w:t>
      </w:r>
      <w:r w:rsidR="00E03FFC" w:rsidRPr="00250E42">
        <w:t xml:space="preserve">Sihtasutus Mõttekoda </w:t>
      </w:r>
      <w:proofErr w:type="spellStart"/>
      <w:r w:rsidR="00E03FFC" w:rsidRPr="00250E42">
        <w:t>Praxis</w:t>
      </w:r>
      <w:proofErr w:type="spellEnd"/>
      <w:r w:rsidR="00080370" w:rsidRPr="00250E42">
        <w:t xml:space="preserve"> (edaspidi uuringu läbiviija) läbi viima uuringut </w:t>
      </w:r>
      <w:r w:rsidR="007F4993" w:rsidRPr="00250E42">
        <w:t>17</w:t>
      </w:r>
      <w:r w:rsidR="00080370" w:rsidRPr="00250E42">
        <w:t>.</w:t>
      </w:r>
      <w:r w:rsidR="007F4993" w:rsidRPr="00250E42">
        <w:t>01.2024</w:t>
      </w:r>
      <w:r w:rsidR="00080370" w:rsidRPr="00250E42">
        <w:t xml:space="preserve"> sõlmitud lepinguga nr </w:t>
      </w:r>
      <w:r w:rsidR="00E12073" w:rsidRPr="00250E42">
        <w:t>1.9-8/S/24-021-1</w:t>
      </w:r>
      <w:r w:rsidR="00080370" w:rsidRPr="00250E42">
        <w:t xml:space="preserve">. </w:t>
      </w:r>
    </w:p>
    <w:p w14:paraId="7DD692A2" w14:textId="03BC8105" w:rsidR="00080370" w:rsidRPr="00250E42" w:rsidRDefault="00080370" w:rsidP="00973792">
      <w:pPr>
        <w:pStyle w:val="Loendilik"/>
        <w:numPr>
          <w:ilvl w:val="1"/>
          <w:numId w:val="8"/>
        </w:numPr>
        <w:jc w:val="both"/>
      </w:pPr>
      <w:r w:rsidRPr="00250E42">
        <w:t xml:space="preserve">Vastutav töötleja ja uuringu tellija on Majandus- ja </w:t>
      </w:r>
      <w:r w:rsidR="00E8452F" w:rsidRPr="00250E42">
        <w:t>K</w:t>
      </w:r>
      <w:r w:rsidRPr="00250E42">
        <w:t xml:space="preserve">ommunikatsiooniministeerium ning volitatud töötlejad on </w:t>
      </w:r>
      <w:r w:rsidR="00BA08F6" w:rsidRPr="00250E42">
        <w:t xml:space="preserve">Sihtasutus Mõttekoda </w:t>
      </w:r>
      <w:proofErr w:type="spellStart"/>
      <w:r w:rsidR="00BA08F6" w:rsidRPr="00250E42">
        <w:t>Praxis</w:t>
      </w:r>
      <w:proofErr w:type="spellEnd"/>
      <w:r w:rsidRPr="00250E42">
        <w:t>, Statistikaamet</w:t>
      </w:r>
      <w:r w:rsidR="00BA08F6" w:rsidRPr="00250E42">
        <w:t xml:space="preserve"> ja Töötukassa</w:t>
      </w:r>
      <w:r w:rsidRPr="00250E42">
        <w:t>.</w:t>
      </w:r>
    </w:p>
    <w:p w14:paraId="1E186D71" w14:textId="77777777" w:rsidR="00704817" w:rsidRPr="00250E42" w:rsidRDefault="00704817" w:rsidP="00704817">
      <w:pPr>
        <w:pStyle w:val="Loendilik"/>
        <w:jc w:val="both"/>
      </w:pPr>
    </w:p>
    <w:p w14:paraId="3C3C65F1" w14:textId="0DE0D586" w:rsidR="00080370" w:rsidRPr="00250E42" w:rsidRDefault="00080370" w:rsidP="00973792">
      <w:pPr>
        <w:pStyle w:val="Loendilik"/>
        <w:numPr>
          <w:ilvl w:val="0"/>
          <w:numId w:val="8"/>
        </w:numPr>
        <w:jc w:val="both"/>
        <w:rPr>
          <w:b/>
          <w:bCs/>
        </w:rPr>
      </w:pPr>
      <w:r w:rsidRPr="00250E42">
        <w:rPr>
          <w:b/>
          <w:bCs/>
        </w:rPr>
        <w:t xml:space="preserve">Uuringu </w:t>
      </w:r>
      <w:r w:rsidR="001036D9" w:rsidRPr="00250E42">
        <w:rPr>
          <w:b/>
          <w:bCs/>
        </w:rPr>
        <w:t>e</w:t>
      </w:r>
      <w:r w:rsidRPr="00250E42">
        <w:rPr>
          <w:b/>
          <w:bCs/>
        </w:rPr>
        <w:t>esmärk ja õiguslik alus</w:t>
      </w:r>
    </w:p>
    <w:p w14:paraId="2E8F7C05" w14:textId="77777777" w:rsidR="00240A20" w:rsidRPr="00250E42" w:rsidRDefault="0025182A" w:rsidP="0025182A">
      <w:pPr>
        <w:pStyle w:val="Loendilik"/>
        <w:numPr>
          <w:ilvl w:val="1"/>
          <w:numId w:val="8"/>
        </w:numPr>
        <w:jc w:val="both"/>
      </w:pPr>
      <w:r w:rsidRPr="00250E42">
        <w:rPr>
          <w:color w:val="000000" w:themeColor="text1"/>
          <w:kern w:val="3"/>
        </w:rPr>
        <w:t xml:space="preserve">Uuringu keskmes on registreeritud töötutele alates 1.09.2020 loodud võimalus töötada ajutiselt töötuna arvel oleku ajal (ehk teha tööampse). </w:t>
      </w:r>
      <w:r w:rsidRPr="00250E42">
        <w:rPr>
          <w:b/>
          <w:bCs/>
          <w:color w:val="000000" w:themeColor="text1"/>
          <w:kern w:val="3"/>
        </w:rPr>
        <w:t>Uuringu eesmärk on analüüsida tööampsude mõju töötute tööturukäitumisele ja majanduslikule toimetulekule</w:t>
      </w:r>
      <w:r w:rsidR="00240A20" w:rsidRPr="00250E42">
        <w:rPr>
          <w:color w:val="000000" w:themeColor="text1"/>
          <w:kern w:val="3"/>
        </w:rPr>
        <w:t>.</w:t>
      </w:r>
    </w:p>
    <w:p w14:paraId="1CBBD767" w14:textId="77777777" w:rsidR="00BF19B6" w:rsidRPr="00250E42" w:rsidRDefault="00240A20" w:rsidP="00BF19B6">
      <w:pPr>
        <w:pStyle w:val="Loendilik"/>
        <w:numPr>
          <w:ilvl w:val="1"/>
          <w:numId w:val="8"/>
        </w:numPr>
        <w:jc w:val="both"/>
      </w:pPr>
      <w:r w:rsidRPr="00250E42">
        <w:rPr>
          <w:color w:val="000000" w:themeColor="text1"/>
          <w:kern w:val="3"/>
        </w:rPr>
        <w:t>Uuringu alaeesmärkideks on</w:t>
      </w:r>
      <w:r w:rsidR="00881848" w:rsidRPr="00250E42">
        <w:rPr>
          <w:color w:val="000000" w:themeColor="text1"/>
          <w:kern w:val="3"/>
        </w:rPr>
        <w:t xml:space="preserve"> </w:t>
      </w:r>
      <w:r w:rsidRPr="00250E42">
        <w:rPr>
          <w:color w:val="000000" w:themeColor="text1"/>
          <w:kern w:val="3"/>
        </w:rPr>
        <w:t>selgitada välja</w:t>
      </w:r>
      <w:r w:rsidR="002D28BB" w:rsidRPr="00250E42">
        <w:rPr>
          <w:color w:val="000000" w:themeColor="text1"/>
          <w:kern w:val="3"/>
        </w:rPr>
        <w:t xml:space="preserve"> millest mõju on tingitud</w:t>
      </w:r>
      <w:r w:rsidR="00313BDE" w:rsidRPr="00250E42">
        <w:rPr>
          <w:color w:val="000000" w:themeColor="text1"/>
          <w:kern w:val="3"/>
        </w:rPr>
        <w:t xml:space="preserve">, sealhulgas </w:t>
      </w:r>
      <w:r w:rsidR="0025182A" w:rsidRPr="00250E42">
        <w:rPr>
          <w:color w:val="000000" w:themeColor="text1"/>
          <w:kern w:val="3"/>
        </w:rPr>
        <w:t>kuivõrd on tööampsude mõju tingitud meetme disainist ja selle rakendamisest, kuivõrd töötute ja tööandjate käitumuslikest teguritest ja tööotsingus tehtud valikutest. Seeläbi pakub uuring uut sissevaadet tööampsude mõju kohta Eestis, mida sellise põhjalikkusega varem Eestis analüüsitud ei ole.</w:t>
      </w:r>
      <w:r w:rsidR="00CA0B30" w:rsidRPr="00250E42">
        <w:t xml:space="preserve"> </w:t>
      </w:r>
      <w:r w:rsidR="00881848" w:rsidRPr="00250E42">
        <w:t xml:space="preserve">Samuti on eesmärk </w:t>
      </w:r>
      <w:r w:rsidR="0025182A" w:rsidRPr="00250E42">
        <w:rPr>
          <w:color w:val="000000" w:themeColor="text1"/>
          <w:kern w:val="3"/>
        </w:rPr>
        <w:t xml:space="preserve">pakkuda täiendavaid selgitusi nn tööampsude tegemise üldpildile, et selgitada tööampsude tegemise viise, nende mõju inimeste tööturukäitumisele ning töötute valikuid ja motivatsiooni tööampse teha. </w:t>
      </w:r>
    </w:p>
    <w:p w14:paraId="28973AA4" w14:textId="2767DFB2" w:rsidR="00CA0B30" w:rsidRPr="00250E42" w:rsidRDefault="00BF19B6" w:rsidP="00BF19B6">
      <w:pPr>
        <w:pStyle w:val="Loendilik"/>
        <w:numPr>
          <w:ilvl w:val="1"/>
          <w:numId w:val="8"/>
        </w:numPr>
        <w:jc w:val="both"/>
      </w:pPr>
      <w:r w:rsidRPr="00250E42">
        <w:rPr>
          <w:color w:val="000000" w:themeColor="text1"/>
          <w:kern w:val="3"/>
        </w:rPr>
        <w:t xml:space="preserve">Uuringu eesmärkide täitmiseks </w:t>
      </w:r>
      <w:r w:rsidR="0025182A" w:rsidRPr="00250E42">
        <w:rPr>
          <w:color w:val="000000" w:themeColor="text1"/>
          <w:kern w:val="3"/>
        </w:rPr>
        <w:t>on vaja viia läbi intervjuud töötuna tööampse teinud isikutega ja ka töötutega, kes tööampse teinud ei ole. Samuti viime läbi intervjuud tööandjatega, kelle juures on tööampse tehtud, et selgitada välja tööandjate vaateid tööampsude pakkumisele (sh tööampsude pakkumine nii töötutele kui tööturul laiemalt). Uuringu teise osa moodustab registriandmete analüüs, mis võimaldab leida täiendavaid mustreid tööampse teinud inimeste käitumises ning selgitada tööampsude mõju viisidel, mida varasemas analüüsis ei ole tehtud. Näiteks võrreldakse töötuna ajutist töötamist üldise ajutise töötamisega (VÕS lepinguliste töösuhetega) ning analüüsitakse nende mustrite erisusi ja sarnasusi, analüüsitakse tööampsudest saadavat tasu ja nende mõju töötamise motivatsioonile. Analüüsitav periood on 1.1.2020 kuni 31.12.2023, mis annab täiendava ülevaate sellele, millised on tööampsude tegemise mustrid selle aja jooksul (sh ka olles mõjutamata COVIDi-aegsetest piirangutest), kas ja kuivõrd on ajutise töö tegemine muutunud võrreldes varasema perioodiga (sh milline on majanduskeskkonna mõju tööampsude mustrile).</w:t>
      </w:r>
    </w:p>
    <w:p w14:paraId="0ED1F5B7" w14:textId="77777777" w:rsidR="00973792" w:rsidRPr="00250E42" w:rsidRDefault="00973792" w:rsidP="00973792">
      <w:pPr>
        <w:pStyle w:val="Loendilik"/>
        <w:jc w:val="both"/>
      </w:pPr>
    </w:p>
    <w:p w14:paraId="4145396C" w14:textId="57C57FC3" w:rsidR="00973792" w:rsidRPr="00250E42" w:rsidRDefault="00973792" w:rsidP="00CA0B30">
      <w:pPr>
        <w:pStyle w:val="Loendilik"/>
        <w:numPr>
          <w:ilvl w:val="0"/>
          <w:numId w:val="8"/>
        </w:numPr>
        <w:jc w:val="both"/>
        <w:rPr>
          <w:b/>
          <w:bCs/>
        </w:rPr>
      </w:pPr>
      <w:r w:rsidRPr="00250E42">
        <w:rPr>
          <w:b/>
          <w:bCs/>
        </w:rPr>
        <w:t>Isikuandmete töötlemise alused</w:t>
      </w:r>
      <w:r w:rsidR="00EB02FC" w:rsidRPr="00250E42">
        <w:rPr>
          <w:b/>
          <w:bCs/>
        </w:rPr>
        <w:t>, eesmärk</w:t>
      </w:r>
      <w:r w:rsidRPr="00250E42">
        <w:rPr>
          <w:b/>
          <w:bCs/>
        </w:rPr>
        <w:t xml:space="preserve"> ja tingimused</w:t>
      </w:r>
    </w:p>
    <w:p w14:paraId="2F64C4C3" w14:textId="77777777" w:rsidR="00ED1FBE" w:rsidRPr="00250E42" w:rsidRDefault="00CA0B30" w:rsidP="0038003C">
      <w:pPr>
        <w:pStyle w:val="Loendilik"/>
        <w:numPr>
          <w:ilvl w:val="1"/>
          <w:numId w:val="8"/>
        </w:numPr>
        <w:jc w:val="both"/>
      </w:pPr>
      <w:r w:rsidRPr="00250E42">
        <w:t xml:space="preserve">Uuringu läbiviija lähtub oma töös </w:t>
      </w:r>
      <w:r w:rsidR="002C570A" w:rsidRPr="00250E42">
        <w:t xml:space="preserve">isikuandmete kaitset reguleerivatest õigusaktidest, eelkõige Euroopa parlamendi ja nõukogu määrusest (EL) 2016/679 27. aprill 2016 „füüsiliste isikute kaitse kohta isikuandmete töötlemisel ja selliste andmete vaba liikumise ning direktiivi 95/46/EÜ kehtetuks tunnistamise kohta (isikuandmete kaitse </w:t>
      </w:r>
      <w:proofErr w:type="spellStart"/>
      <w:r w:rsidR="002C570A" w:rsidRPr="00250E42">
        <w:t>üldmäärus</w:t>
      </w:r>
      <w:proofErr w:type="spellEnd"/>
      <w:r w:rsidR="002C570A" w:rsidRPr="00250E42">
        <w:t xml:space="preserve">)“ ja </w:t>
      </w:r>
      <w:r w:rsidRPr="00250E42">
        <w:t>isikuandmete kaitse seadusest (edaspidi IKS)</w:t>
      </w:r>
      <w:r w:rsidR="002C570A" w:rsidRPr="00250E42">
        <w:t>.</w:t>
      </w:r>
      <w:r w:rsidRPr="00250E42">
        <w:t xml:space="preserve"> I</w:t>
      </w:r>
      <w:r w:rsidR="00E8452F" w:rsidRPr="00250E42">
        <w:t>KS</w:t>
      </w:r>
      <w:r w:rsidRPr="00250E42">
        <w:t xml:space="preserve"> § 6 lõike 5 alusel on täidesaatval võimul võimalik analüüsida andmeid poliitika kujundamise eesmärgil. </w:t>
      </w:r>
    </w:p>
    <w:p w14:paraId="294BCB7D" w14:textId="657E0A7A" w:rsidR="0038003C" w:rsidRPr="00250E42" w:rsidRDefault="002C570A" w:rsidP="0038003C">
      <w:pPr>
        <w:pStyle w:val="Loendilik"/>
        <w:numPr>
          <w:ilvl w:val="1"/>
          <w:numId w:val="8"/>
        </w:numPr>
        <w:jc w:val="both"/>
      </w:pPr>
      <w:r w:rsidRPr="00250E42">
        <w:lastRenderedPageBreak/>
        <w:t xml:space="preserve">Sama sätte kohaselt Andmekaitse Inspektsioon kontrollib enne nimetatud isikuandmete töötlemise algust §-s 6 sätestatud tingimuste täitmist. Andmekaitse Inspektsiooni luba käesoleva uuringu läbiviimiseks on antud </w:t>
      </w:r>
      <w:r w:rsidR="00103A47" w:rsidRPr="00250E42">
        <w:t xml:space="preserve"> </w:t>
      </w:r>
      <w:r w:rsidR="008B2D31" w:rsidRPr="00250E42">
        <w:t>[kuupäev]</w:t>
      </w:r>
      <w:r w:rsidR="00103A47" w:rsidRPr="00250E42">
        <w:t xml:space="preserve"> </w:t>
      </w:r>
      <w:r w:rsidRPr="00250E42">
        <w:t>otsusega nr</w:t>
      </w:r>
      <w:r w:rsidR="00103A47" w:rsidRPr="00250E42">
        <w:t xml:space="preserve"> </w:t>
      </w:r>
      <w:r w:rsidR="008B2D31" w:rsidRPr="00250E42">
        <w:t>….</w:t>
      </w:r>
      <w:r w:rsidR="00103A47" w:rsidRPr="00250E42">
        <w:t>.</w:t>
      </w:r>
      <w:r w:rsidRPr="00250E42">
        <w:t xml:space="preserve"> </w:t>
      </w:r>
    </w:p>
    <w:p w14:paraId="0A8F2532" w14:textId="34DB7450" w:rsidR="00ED1FBE" w:rsidRPr="00250E42" w:rsidRDefault="00752E74" w:rsidP="0038003C">
      <w:pPr>
        <w:pStyle w:val="Loendilik"/>
        <w:numPr>
          <w:ilvl w:val="1"/>
          <w:numId w:val="8"/>
        </w:numPr>
        <w:jc w:val="both"/>
      </w:pPr>
      <w:r w:rsidRPr="00250E42">
        <w:t>Uuringule on väljastatud eetikakomitee luba Sotsiaalministeeriumi eetikakomitee poolt  [kuupäev] otsusega nr …..</w:t>
      </w:r>
    </w:p>
    <w:p w14:paraId="087139DC" w14:textId="3589EE59" w:rsidR="00973792" w:rsidRPr="00250E42" w:rsidRDefault="002C570A" w:rsidP="00D90669">
      <w:pPr>
        <w:pStyle w:val="Loendilik"/>
        <w:numPr>
          <w:ilvl w:val="1"/>
          <w:numId w:val="8"/>
        </w:numPr>
        <w:jc w:val="both"/>
      </w:pPr>
      <w:r w:rsidRPr="00250E42">
        <w:t>I</w:t>
      </w:r>
      <w:r w:rsidR="00364C38" w:rsidRPr="00250E42">
        <w:t xml:space="preserve">sikuandmete kaitse </w:t>
      </w:r>
      <w:proofErr w:type="spellStart"/>
      <w:r w:rsidR="00364C38" w:rsidRPr="00250E42">
        <w:t>üldmäärus</w:t>
      </w:r>
      <w:r w:rsidRPr="00250E42">
        <w:t>e</w:t>
      </w:r>
      <w:proofErr w:type="spellEnd"/>
      <w:r w:rsidR="00585EB7" w:rsidRPr="00250E42">
        <w:t xml:space="preserve"> </w:t>
      </w:r>
      <w:r w:rsidR="00917AAA" w:rsidRPr="00250E42">
        <w:t>artiklite 12</w:t>
      </w:r>
      <w:r w:rsidR="003A074B" w:rsidRPr="00250E42">
        <w:t>-</w:t>
      </w:r>
      <w:r w:rsidR="00917AAA" w:rsidRPr="00250E42">
        <w:t xml:space="preserve">14 </w:t>
      </w:r>
      <w:r w:rsidRPr="00250E42">
        <w:t xml:space="preserve">kohaselt </w:t>
      </w:r>
      <w:r w:rsidR="00973792" w:rsidRPr="00250E42">
        <w:t>avaldab MKM seoses</w:t>
      </w:r>
      <w:r w:rsidR="00917AAA" w:rsidRPr="00250E42">
        <w:t xml:space="preserve"> uuringuga</w:t>
      </w:r>
      <w:r w:rsidR="00973792" w:rsidRPr="00250E42">
        <w:t xml:space="preserve"> isikuandmete töötlemise </w:t>
      </w:r>
      <w:r w:rsidR="00585EB7" w:rsidRPr="00250E42">
        <w:t xml:space="preserve">eesmärgid ja </w:t>
      </w:r>
      <w:r w:rsidR="00973792" w:rsidRPr="00250E42">
        <w:t>tingimused järgnevalt:</w:t>
      </w:r>
    </w:p>
    <w:p w14:paraId="4A90307A" w14:textId="09B37673" w:rsidR="00CF6880" w:rsidRPr="00250E42" w:rsidRDefault="00D90669" w:rsidP="00CF6880">
      <w:pPr>
        <w:pStyle w:val="Loendilik"/>
        <w:numPr>
          <w:ilvl w:val="2"/>
          <w:numId w:val="8"/>
        </w:numPr>
        <w:jc w:val="both"/>
      </w:pPr>
      <w:r w:rsidRPr="00250E42">
        <w:t>Vastutav töötleja on MKM ning vastutava töötleja esindaja on kantsler Ahti Kuningas (e</w:t>
      </w:r>
      <w:r w:rsidR="002B4548" w:rsidRPr="00250E42">
        <w:noBreakHyphen/>
      </w:r>
      <w:r w:rsidRPr="00250E42">
        <w:t xml:space="preserve">post: </w:t>
      </w:r>
      <w:r w:rsidR="002B4548" w:rsidRPr="00250E42">
        <w:t>ahti.kuningas@mkm.ee</w:t>
      </w:r>
      <w:r w:rsidRPr="00250E42">
        <w:t xml:space="preserve">, tel </w:t>
      </w:r>
      <w:r w:rsidR="002B4548" w:rsidRPr="00250E42">
        <w:t>625 6468</w:t>
      </w:r>
      <w:r w:rsidRPr="00250E42">
        <w:t>)</w:t>
      </w:r>
      <w:r w:rsidR="00740900" w:rsidRPr="00250E42">
        <w:t xml:space="preserve">. MKM andmekaitse eest vastutava isiku kontakt on </w:t>
      </w:r>
      <w:hyperlink r:id="rId11" w:history="1">
        <w:r w:rsidR="00460C74" w:rsidRPr="00250E42">
          <w:rPr>
            <w:rStyle w:val="Hperlink"/>
          </w:rPr>
          <w:t>andmekaitse@mkm.ee</w:t>
        </w:r>
      </w:hyperlink>
      <w:r w:rsidR="00740900" w:rsidRPr="00250E42">
        <w:t>.</w:t>
      </w:r>
    </w:p>
    <w:p w14:paraId="2BA5BD6F" w14:textId="7FB37CA5" w:rsidR="00460C74" w:rsidRPr="00250E42" w:rsidRDefault="00FE0547" w:rsidP="00CF6880">
      <w:pPr>
        <w:pStyle w:val="Loendilik"/>
        <w:numPr>
          <w:ilvl w:val="2"/>
          <w:numId w:val="8"/>
        </w:numPr>
        <w:jc w:val="both"/>
      </w:pPr>
      <w:r w:rsidRPr="00250E42">
        <w:t xml:space="preserve">Volitatud töötleja ja uuringu läbiviija on Sihtasutus Mõttekoda </w:t>
      </w:r>
      <w:proofErr w:type="spellStart"/>
      <w:r w:rsidRPr="00250E42">
        <w:t>Praxis</w:t>
      </w:r>
      <w:proofErr w:type="spellEnd"/>
      <w:r w:rsidR="00A32A94" w:rsidRPr="00250E42">
        <w:t>. Volitatud töötleja kontaktisik selles uuringus on Kirsti Melesk</w:t>
      </w:r>
      <w:r w:rsidR="00211366" w:rsidRPr="00250E42">
        <w:t xml:space="preserve"> (e-post: </w:t>
      </w:r>
      <w:hyperlink r:id="rId12" w:history="1">
        <w:r w:rsidR="00211366" w:rsidRPr="00250E42">
          <w:rPr>
            <w:rStyle w:val="Hperlink"/>
          </w:rPr>
          <w:t>kirsti.melesk@praxis.ee</w:t>
        </w:r>
      </w:hyperlink>
      <w:r w:rsidR="00211366" w:rsidRPr="00250E42">
        <w:t xml:space="preserve">, tel 640 8000). </w:t>
      </w:r>
    </w:p>
    <w:p w14:paraId="404C35B3" w14:textId="020E3581" w:rsidR="00973792" w:rsidRPr="00250E42" w:rsidRDefault="00CF6880" w:rsidP="00CF6880">
      <w:pPr>
        <w:pStyle w:val="Loendilik"/>
        <w:numPr>
          <w:ilvl w:val="2"/>
          <w:numId w:val="8"/>
        </w:numPr>
        <w:jc w:val="both"/>
      </w:pPr>
      <w:r w:rsidRPr="00250E42">
        <w:t xml:space="preserve">Uuringu isikustatud andmete töötlemise eesmärgiks on valimibaasi loomine kvalitatiivsete süvaintervjuude läbiviimiseks (kvalitatiivne osa) ning </w:t>
      </w:r>
      <w:r w:rsidR="0095004F" w:rsidRPr="00250E42">
        <w:t xml:space="preserve">registreeritud töötute </w:t>
      </w:r>
      <w:r w:rsidRPr="00250E42">
        <w:t xml:space="preserve">asjakohaste registrite andmetega </w:t>
      </w:r>
      <w:proofErr w:type="spellStart"/>
      <w:r w:rsidR="00AD605D" w:rsidRPr="00250E42">
        <w:t>pseudonümoseeritud</w:t>
      </w:r>
      <w:proofErr w:type="spellEnd"/>
      <w:r w:rsidR="00AD605D" w:rsidRPr="00250E42">
        <w:t xml:space="preserve"> </w:t>
      </w:r>
      <w:r w:rsidRPr="00250E42">
        <w:t>andmestiku loomiseks statistilise analüüsi eesmärgil (kvantitatiivne osa), lähtudes IKS § 6 lõikest 5.</w:t>
      </w:r>
    </w:p>
    <w:p w14:paraId="5EC421A4" w14:textId="096A69A8" w:rsidR="001667F9" w:rsidRPr="00250E42" w:rsidRDefault="00B82A3E" w:rsidP="00B82A3E">
      <w:pPr>
        <w:pStyle w:val="Loendilik"/>
        <w:numPr>
          <w:ilvl w:val="2"/>
          <w:numId w:val="8"/>
        </w:numPr>
        <w:jc w:val="both"/>
      </w:pPr>
      <w:r w:rsidRPr="00250E42">
        <w:t xml:space="preserve">Kvantitatiivanalüüsi andmetöötlus toimub Statistikaameti </w:t>
      </w:r>
      <w:r w:rsidR="001667F9" w:rsidRPr="00250E42">
        <w:t>turvalises töökeskkonnas</w:t>
      </w:r>
      <w:r w:rsidRPr="00250E42">
        <w:t>.</w:t>
      </w:r>
      <w:r w:rsidR="001667F9" w:rsidRPr="00250E42">
        <w:t xml:space="preserve"> </w:t>
      </w:r>
      <w:r w:rsidR="001667F9" w:rsidRPr="00250E42">
        <w:rPr>
          <w:kern w:val="3"/>
        </w:rPr>
        <w:t xml:space="preserve">Analüüsi tulemid (tabelid, joonised jms) läbivad enne </w:t>
      </w:r>
      <w:proofErr w:type="spellStart"/>
      <w:r w:rsidR="001667F9" w:rsidRPr="00250E42">
        <w:rPr>
          <w:kern w:val="3"/>
        </w:rPr>
        <w:t>Praxisele</w:t>
      </w:r>
      <w:proofErr w:type="spellEnd"/>
      <w:r w:rsidR="001667F9" w:rsidRPr="00250E42">
        <w:rPr>
          <w:kern w:val="3"/>
        </w:rPr>
        <w:t xml:space="preserve"> väljastamist konfidentsiaalsuse kontrolli, mille viib läbi Statistikaameti töötaja. Lõpparuandes esitatakse tulemused statistilisel üldistatul kujul, tagades, et üksikisikuid ei ole võimalik tuvastada.</w:t>
      </w:r>
      <w:r w:rsidRPr="00250E42">
        <w:t xml:space="preserve"> </w:t>
      </w:r>
      <w:r w:rsidR="001667F9" w:rsidRPr="00250E42">
        <w:t>Andmetele ligipääs on vaid selleks määratud uuringumeeskonnaliikmetel.</w:t>
      </w:r>
    </w:p>
    <w:p w14:paraId="0F368D17" w14:textId="0C414858" w:rsidR="001667F9" w:rsidRPr="00250E42" w:rsidRDefault="00B82A3E" w:rsidP="00B82A3E">
      <w:pPr>
        <w:pStyle w:val="Loendilik"/>
        <w:numPr>
          <w:ilvl w:val="2"/>
          <w:numId w:val="8"/>
        </w:numPr>
        <w:jc w:val="both"/>
      </w:pPr>
      <w:r w:rsidRPr="00250E42">
        <w:t xml:space="preserve">Kvalitatiivse </w:t>
      </w:r>
      <w:r w:rsidR="001667F9" w:rsidRPr="00250E42">
        <w:t xml:space="preserve">analüüsi </w:t>
      </w:r>
      <w:r w:rsidRPr="00250E42">
        <w:t xml:space="preserve">jaoks vajalikud </w:t>
      </w:r>
      <w:r w:rsidR="001667F9" w:rsidRPr="00250E42">
        <w:t xml:space="preserve">töötute ja tööandjate </w:t>
      </w:r>
      <w:r w:rsidRPr="00250E42">
        <w:t>kontaktandmed</w:t>
      </w:r>
      <w:r w:rsidR="00114DC9" w:rsidRPr="00250E42">
        <w:t xml:space="preserve"> ning intervjuude salvestused ja transkriptsioonid</w:t>
      </w:r>
      <w:r w:rsidRPr="00250E42">
        <w:t xml:space="preserve"> säilitatakse uurigu läbiviija </w:t>
      </w:r>
      <w:r w:rsidR="001667F9" w:rsidRPr="00250E42">
        <w:t>pilveserveris</w:t>
      </w:r>
      <w:r w:rsidR="00114DC9" w:rsidRPr="00250E42">
        <w:t xml:space="preserve"> </w:t>
      </w:r>
      <w:r w:rsidR="001667F9" w:rsidRPr="00250E42">
        <w:rPr>
          <w:kern w:val="3"/>
        </w:rPr>
        <w:t xml:space="preserve">(pilveteenuse server asub Euroopa Liidus). Andmetele ligipääs on vaid uuringumeeskonna liikmetel. Intervjueeritavate kontaktandmed hoitakse eraldi intervjuu salvestustest ja transkriptsioonidest. </w:t>
      </w:r>
    </w:p>
    <w:p w14:paraId="621E9458" w14:textId="2E08B9B6" w:rsidR="0070078F" w:rsidRPr="00250E42" w:rsidRDefault="0070078F" w:rsidP="00B82A3E">
      <w:pPr>
        <w:pStyle w:val="Loendilik"/>
        <w:numPr>
          <w:ilvl w:val="2"/>
          <w:numId w:val="8"/>
        </w:numPr>
        <w:jc w:val="both"/>
      </w:pPr>
      <w:r w:rsidRPr="00250E42">
        <w:t xml:space="preserve">Volitatud töötleja </w:t>
      </w:r>
      <w:r w:rsidR="00050AC7" w:rsidRPr="00250E42">
        <w:t xml:space="preserve">Sihtasutus Mõttekoda </w:t>
      </w:r>
      <w:proofErr w:type="spellStart"/>
      <w:r w:rsidR="00050AC7" w:rsidRPr="00250E42">
        <w:t>Praxis</w:t>
      </w:r>
      <w:proofErr w:type="spellEnd"/>
      <w:r w:rsidRPr="00250E42">
        <w:t xml:space="preserve">, kui uuringu läbiviija, koostab uuringu tellijale ülevaate </w:t>
      </w:r>
      <w:r w:rsidR="00112000" w:rsidRPr="00250E42">
        <w:t>ajutise töötamise mõjust</w:t>
      </w:r>
      <w:r w:rsidR="00424F34" w:rsidRPr="00250E42">
        <w:t xml:space="preserve"> tööturukäitumisele ja majanduslikule toimetulekule</w:t>
      </w:r>
      <w:r w:rsidR="00E21F57" w:rsidRPr="00250E42">
        <w:t xml:space="preserve"> (uuringu aruanne)</w:t>
      </w:r>
      <w:r w:rsidR="009B23B5" w:rsidRPr="00250E42">
        <w:t>.</w:t>
      </w:r>
    </w:p>
    <w:p w14:paraId="41D37BED" w14:textId="6228BE50" w:rsidR="009407BA" w:rsidRPr="00250E42" w:rsidRDefault="009407BA" w:rsidP="00B8615D">
      <w:pPr>
        <w:pStyle w:val="Loendilik"/>
        <w:numPr>
          <w:ilvl w:val="2"/>
          <w:numId w:val="8"/>
        </w:numPr>
        <w:jc w:val="both"/>
      </w:pPr>
      <w:r w:rsidRPr="00250E42">
        <w:t xml:space="preserve">Uuringu vajadusteks kogutud </w:t>
      </w:r>
      <w:r w:rsidRPr="00250E42">
        <w:rPr>
          <w:b/>
          <w:bCs/>
        </w:rPr>
        <w:t>isikuandmete säilitamise aeg</w:t>
      </w:r>
      <w:r w:rsidRPr="00250E42">
        <w:t>:</w:t>
      </w:r>
    </w:p>
    <w:p w14:paraId="36E564F6" w14:textId="77777777" w:rsidR="00726D49" w:rsidRPr="00250E42" w:rsidRDefault="009407BA" w:rsidP="009407BA">
      <w:pPr>
        <w:pStyle w:val="Loendilik"/>
        <w:numPr>
          <w:ilvl w:val="3"/>
          <w:numId w:val="8"/>
        </w:numPr>
        <w:jc w:val="both"/>
      </w:pPr>
      <w:r w:rsidRPr="00250E42">
        <w:t xml:space="preserve">Kvalitatiivanalüüsi jaoks koondatud isikuandmed </w:t>
      </w:r>
      <w:r w:rsidR="00D5296D" w:rsidRPr="00250E42">
        <w:t xml:space="preserve">hävitatakse </w:t>
      </w:r>
      <w:r w:rsidRPr="00250E42">
        <w:t>volitatud töötleja</w:t>
      </w:r>
      <w:r w:rsidR="006A28C9" w:rsidRPr="00250E42">
        <w:t xml:space="preserve"> poolt ühe</w:t>
      </w:r>
      <w:r w:rsidRPr="00250E42">
        <w:t xml:space="preserve"> kuu jooksul pärast </w:t>
      </w:r>
      <w:r w:rsidR="006A28C9" w:rsidRPr="00250E42">
        <w:t>intervjuude</w:t>
      </w:r>
      <w:r w:rsidR="003F7478" w:rsidRPr="00250E42">
        <w:t xml:space="preserve"> lõppemist (hiljemalt oktoobris 2024). </w:t>
      </w:r>
    </w:p>
    <w:p w14:paraId="0C2DD0BB" w14:textId="14E3158C" w:rsidR="009407BA" w:rsidRPr="00250E42" w:rsidRDefault="00726D49" w:rsidP="009407BA">
      <w:pPr>
        <w:pStyle w:val="Loendilik"/>
        <w:numPr>
          <w:ilvl w:val="3"/>
          <w:numId w:val="8"/>
        </w:numPr>
        <w:jc w:val="both"/>
      </w:pPr>
      <w:r w:rsidRPr="00250E42">
        <w:t xml:space="preserve">Intervjuude käigus kogutud intervjuude salvestused ja transkriptsioonid hävitatakse volitatud töötleja poolt </w:t>
      </w:r>
      <w:r w:rsidR="00B71629" w:rsidRPr="00250E42">
        <w:t xml:space="preserve">kahe kuu jooksul </w:t>
      </w:r>
      <w:r w:rsidRPr="00250E42">
        <w:t xml:space="preserve">peale </w:t>
      </w:r>
      <w:r w:rsidR="009407BA" w:rsidRPr="00250E42">
        <w:t xml:space="preserve">tööde lõplikku vastuvõtmist tellija poolt </w:t>
      </w:r>
      <w:r w:rsidR="00FD1F41" w:rsidRPr="00250E42">
        <w:t>(hiljemalt jaanuaris 2025)</w:t>
      </w:r>
      <w:r w:rsidR="009407BA" w:rsidRPr="00250E42">
        <w:t xml:space="preserve">. </w:t>
      </w:r>
    </w:p>
    <w:p w14:paraId="5BC98AFA" w14:textId="26091EB9" w:rsidR="00FD189D" w:rsidRPr="00250E42" w:rsidRDefault="009407BA" w:rsidP="00C33A9D">
      <w:pPr>
        <w:pStyle w:val="Loendilik"/>
        <w:numPr>
          <w:ilvl w:val="3"/>
          <w:numId w:val="8"/>
        </w:numPr>
        <w:jc w:val="both"/>
      </w:pPr>
      <w:r w:rsidRPr="00250E42">
        <w:t xml:space="preserve">Kvantitatiivanalüüsi jaoks koondatud isikuandmeid töödeldakse ainult </w:t>
      </w:r>
      <w:r w:rsidR="007E34B5" w:rsidRPr="00250E42">
        <w:rPr>
          <w:kern w:val="3"/>
        </w:rPr>
        <w:t>Statistikaameti turvalises töökeskkonnas</w:t>
      </w:r>
      <w:r w:rsidR="00C069A9" w:rsidRPr="00250E42">
        <w:rPr>
          <w:kern w:val="3"/>
        </w:rPr>
        <w:t>, millele on ligipääs vaid selleks volitatud uuringumeeskonna liikmetel</w:t>
      </w:r>
      <w:r w:rsidR="007E34B5" w:rsidRPr="00250E42">
        <w:rPr>
          <w:kern w:val="3"/>
        </w:rPr>
        <w:t xml:space="preserve">. </w:t>
      </w:r>
      <w:r w:rsidR="00C33A9D" w:rsidRPr="00250E42">
        <w:rPr>
          <w:kern w:val="3"/>
        </w:rPr>
        <w:t>U</w:t>
      </w:r>
      <w:r w:rsidR="00F81C4C" w:rsidRPr="00250E42">
        <w:t>uringu aruandesse lisatakse ainult</w:t>
      </w:r>
      <w:r w:rsidRPr="00250E42">
        <w:t xml:space="preserve"> Statistikaameti heakskiidetud </w:t>
      </w:r>
      <w:r w:rsidR="000868FD" w:rsidRPr="00250E42">
        <w:t>ja konfidentsiaalsuse kontrolli läbinud analüüsi tulemid</w:t>
      </w:r>
      <w:r w:rsidRPr="00250E42">
        <w:t xml:space="preserve">. </w:t>
      </w:r>
      <w:r w:rsidR="00E55813" w:rsidRPr="00250E42">
        <w:t xml:space="preserve">Sihtasutuses Mõttekoda </w:t>
      </w:r>
      <w:proofErr w:type="spellStart"/>
      <w:r w:rsidR="00E55813" w:rsidRPr="00250E42">
        <w:t>Praxis</w:t>
      </w:r>
      <w:proofErr w:type="spellEnd"/>
      <w:r w:rsidR="00E55813" w:rsidRPr="00250E42">
        <w:t xml:space="preserve"> kaob ligipääs Statistikaameti keskkonnale uuringu lõppedes (hiljemalt det</w:t>
      </w:r>
      <w:r w:rsidR="006C3E33" w:rsidRPr="00250E42">
        <w:t xml:space="preserve">sembris 2024). </w:t>
      </w:r>
      <w:r w:rsidR="0083487D" w:rsidRPr="00250E42">
        <w:t xml:space="preserve">Statistikaameti keskkonnas säilivad andmed </w:t>
      </w:r>
      <w:r w:rsidR="00006060" w:rsidRPr="00250E42">
        <w:t xml:space="preserve">kuni kaks kuud peale lepingu lõppu ning andmed hävitatakse hiljemalt jaanuaris 2025. </w:t>
      </w:r>
    </w:p>
    <w:p w14:paraId="7A6225D8" w14:textId="487F6EC6" w:rsidR="0038003C" w:rsidRPr="00250E42" w:rsidRDefault="009407BA" w:rsidP="00C33A9D">
      <w:pPr>
        <w:pStyle w:val="Loendilik"/>
        <w:numPr>
          <w:ilvl w:val="3"/>
          <w:numId w:val="8"/>
        </w:numPr>
        <w:jc w:val="both"/>
      </w:pPr>
      <w:r w:rsidRPr="00250E42">
        <w:t xml:space="preserve">Uuringu läbiviija kui töövõtja ja volitatud töötleja edastab </w:t>
      </w:r>
      <w:r w:rsidR="00872BDC" w:rsidRPr="00250E42">
        <w:t>MKM-</w:t>
      </w:r>
      <w:proofErr w:type="spellStart"/>
      <w:r w:rsidR="00872BDC" w:rsidRPr="00250E42">
        <w:t>ile</w:t>
      </w:r>
      <w:proofErr w:type="spellEnd"/>
      <w:r w:rsidRPr="00250E42">
        <w:t xml:space="preserve"> kui vastutavale töötlejale ka enda poolt allkirjastatud vastava andmete hävitamise akti</w:t>
      </w:r>
      <w:r w:rsidR="00872BDC" w:rsidRPr="00250E42">
        <w:t xml:space="preserve"> </w:t>
      </w:r>
      <w:r w:rsidR="00815334" w:rsidRPr="00250E42">
        <w:t xml:space="preserve">hiljemalt 2 kuu jooksul </w:t>
      </w:r>
      <w:r w:rsidR="00872BDC" w:rsidRPr="00250E42">
        <w:t>peale lõpparuande vastuvõtmist</w:t>
      </w:r>
      <w:r w:rsidR="003052D2" w:rsidRPr="00250E42">
        <w:t>.</w:t>
      </w:r>
      <w:r w:rsidR="00872BDC" w:rsidRPr="00250E42">
        <w:t xml:space="preserve"> </w:t>
      </w:r>
    </w:p>
    <w:p w14:paraId="51B057A5" w14:textId="77777777" w:rsidR="00D10B51" w:rsidRPr="00250E42" w:rsidRDefault="00D10B51" w:rsidP="00D10B51">
      <w:pPr>
        <w:pStyle w:val="Loendilik"/>
        <w:ind w:left="1080"/>
        <w:jc w:val="both"/>
      </w:pPr>
    </w:p>
    <w:p w14:paraId="068088B2" w14:textId="77777777" w:rsidR="00CA61C8" w:rsidRPr="00250E42" w:rsidRDefault="00CA61C8" w:rsidP="00B8615D">
      <w:pPr>
        <w:pStyle w:val="Loendilik"/>
        <w:numPr>
          <w:ilvl w:val="2"/>
          <w:numId w:val="8"/>
        </w:numPr>
        <w:jc w:val="both"/>
      </w:pPr>
      <w:r w:rsidRPr="00250E42">
        <w:rPr>
          <w:b/>
          <w:bCs/>
        </w:rPr>
        <w:t>Andmesubjekti õigused</w:t>
      </w:r>
    </w:p>
    <w:p w14:paraId="6BCDEE2A" w14:textId="436B4D48" w:rsidR="00B8615D" w:rsidRPr="00250E42" w:rsidRDefault="00B8615D" w:rsidP="00CA61C8">
      <w:pPr>
        <w:pStyle w:val="Loendilik"/>
        <w:numPr>
          <w:ilvl w:val="3"/>
          <w:numId w:val="8"/>
        </w:numPr>
        <w:jc w:val="both"/>
      </w:pPr>
      <w:r w:rsidRPr="00250E42">
        <w:t xml:space="preserve">Andmesubjektil </w:t>
      </w:r>
      <w:r w:rsidR="001F47D9" w:rsidRPr="00250E42">
        <w:t xml:space="preserve">on õigus </w:t>
      </w:r>
      <w:r w:rsidRPr="00250E42">
        <w:t>vastutavalt töötlejalt nõuda:</w:t>
      </w:r>
    </w:p>
    <w:p w14:paraId="69E562F5" w14:textId="5BAF4F3D" w:rsidR="00973792" w:rsidRPr="00250E42" w:rsidRDefault="00B8615D" w:rsidP="00CA61C8">
      <w:pPr>
        <w:pStyle w:val="Loendilik"/>
        <w:numPr>
          <w:ilvl w:val="4"/>
          <w:numId w:val="8"/>
        </w:numPr>
        <w:jc w:val="both"/>
      </w:pPr>
      <w:r w:rsidRPr="00250E42">
        <w:lastRenderedPageBreak/>
        <w:t>juurdepääs</w:t>
      </w:r>
      <w:r w:rsidR="001F47D9" w:rsidRPr="00250E42">
        <w:t>u</w:t>
      </w:r>
      <w:r w:rsidRPr="00250E42">
        <w:t xml:space="preserve"> andmesubjekti puudutavatele isikuandmetele;</w:t>
      </w:r>
    </w:p>
    <w:p w14:paraId="6CB10582" w14:textId="77777777" w:rsidR="00973792" w:rsidRPr="00250E42" w:rsidRDefault="00B8615D" w:rsidP="00CA61C8">
      <w:pPr>
        <w:pStyle w:val="Loendilik"/>
        <w:numPr>
          <w:ilvl w:val="4"/>
          <w:numId w:val="8"/>
        </w:numPr>
        <w:jc w:val="both"/>
      </w:pPr>
      <w:r w:rsidRPr="00250E42">
        <w:t>isikuandmete parandamist;</w:t>
      </w:r>
    </w:p>
    <w:p w14:paraId="3482BA47" w14:textId="0631091D" w:rsidR="00973792" w:rsidRPr="00250E42" w:rsidRDefault="00B8615D" w:rsidP="00CA61C8">
      <w:pPr>
        <w:pStyle w:val="Loendilik"/>
        <w:numPr>
          <w:ilvl w:val="4"/>
          <w:numId w:val="8"/>
        </w:numPr>
        <w:jc w:val="both"/>
      </w:pPr>
      <w:r w:rsidRPr="00250E42">
        <w:t xml:space="preserve">isikuandmete </w:t>
      </w:r>
      <w:r w:rsidR="001F47D9" w:rsidRPr="00250E42">
        <w:t>hävitamist</w:t>
      </w:r>
      <w:r w:rsidRPr="00250E42">
        <w:t>;</w:t>
      </w:r>
    </w:p>
    <w:p w14:paraId="76AA2754" w14:textId="7A5D34AA" w:rsidR="0038003C" w:rsidRPr="00250E42" w:rsidRDefault="00B8615D" w:rsidP="00CA61C8">
      <w:pPr>
        <w:pStyle w:val="Loendilik"/>
        <w:numPr>
          <w:ilvl w:val="4"/>
          <w:numId w:val="8"/>
        </w:numPr>
        <w:jc w:val="both"/>
      </w:pPr>
      <w:r w:rsidRPr="00250E42">
        <w:t>isikuandmete töötlemise piiramist.</w:t>
      </w:r>
    </w:p>
    <w:p w14:paraId="41CC8208" w14:textId="695A8506" w:rsidR="00F15B20" w:rsidRPr="00250E42" w:rsidRDefault="00662331" w:rsidP="00FD7D08">
      <w:pPr>
        <w:pStyle w:val="Loendilik"/>
        <w:numPr>
          <w:ilvl w:val="3"/>
          <w:numId w:val="8"/>
        </w:numPr>
        <w:jc w:val="both"/>
      </w:pPr>
      <w:r w:rsidRPr="00250E42">
        <w:t xml:space="preserve">Isikuandmetele ligipääsu on võimalik nõuda </w:t>
      </w:r>
      <w:r w:rsidR="00F71511" w:rsidRPr="00250E42">
        <w:t xml:space="preserve">andmete säilitamise tähtaja raames kuivõrd peale seda andmed kustutatakse ning </w:t>
      </w:r>
      <w:r w:rsidR="00441AD9" w:rsidRPr="00250E42">
        <w:t>vastutaval töötlejal ei ole võimalik ligipääsu tagada</w:t>
      </w:r>
      <w:r w:rsidR="00AF4C5F" w:rsidRPr="00250E42">
        <w:t xml:space="preserve"> (andmete säilitamise tähtajad vt p</w:t>
      </w:r>
      <w:r w:rsidR="007D55F3" w:rsidRPr="00250E42">
        <w:t>. 3.4.7)</w:t>
      </w:r>
      <w:r w:rsidR="00441AD9" w:rsidRPr="00250E42">
        <w:t xml:space="preserve">. Vastutaval töötlejal ei ole võimalik tagada ka ligipääsu </w:t>
      </w:r>
      <w:proofErr w:type="spellStart"/>
      <w:r w:rsidR="00441AD9" w:rsidRPr="00250E42">
        <w:t>pseudonümiseeritud</w:t>
      </w:r>
      <w:proofErr w:type="spellEnd"/>
      <w:r w:rsidR="00441AD9" w:rsidRPr="00250E42">
        <w:t xml:space="preserve"> andmetele, st </w:t>
      </w:r>
      <w:r w:rsidR="00AF4C5F" w:rsidRPr="00250E42">
        <w:t xml:space="preserve">registriandmetele, kus vastutaval töötlejal ei ole võimalik seostada andmeid konkreetse isikuga. </w:t>
      </w:r>
    </w:p>
    <w:p w14:paraId="2132D794" w14:textId="10F27DB0" w:rsidR="0038003C" w:rsidRPr="00250E42" w:rsidRDefault="00B8615D" w:rsidP="00FD7D08">
      <w:pPr>
        <w:pStyle w:val="Loendilik"/>
        <w:numPr>
          <w:ilvl w:val="3"/>
          <w:numId w:val="8"/>
        </w:numPr>
        <w:jc w:val="both"/>
      </w:pPr>
      <w:r w:rsidRPr="00250E42">
        <w:t>Andmesubjektil on õigus esitada vastuväide selliste isikuandmete töötlemisele</w:t>
      </w:r>
      <w:r w:rsidR="00F81C4C" w:rsidRPr="00250E42">
        <w:t>. Vastutav töötleja kasutab andmeid üksnes punktis 1.1 nimetatud uuringu läbiviimiseks.</w:t>
      </w:r>
      <w:r w:rsidR="00F81C4C" w:rsidRPr="00250E42" w:rsidDel="00F81C4C">
        <w:t xml:space="preserve"> </w:t>
      </w:r>
    </w:p>
    <w:p w14:paraId="0C0305EA" w14:textId="5F6BC52B" w:rsidR="0038003C" w:rsidRPr="00250E42" w:rsidRDefault="00B8615D" w:rsidP="00FD7D08">
      <w:pPr>
        <w:pStyle w:val="Loendilik"/>
        <w:numPr>
          <w:ilvl w:val="3"/>
          <w:numId w:val="8"/>
        </w:numPr>
        <w:jc w:val="both"/>
      </w:pPr>
      <w:r w:rsidRPr="00250E42">
        <w:t>Andmesubjektil on õigus isikuandmete töötlemise kohta kaebus Andmekaitse Inspektsioon</w:t>
      </w:r>
      <w:r w:rsidR="00CF6880" w:rsidRPr="00250E42">
        <w:t>ile</w:t>
      </w:r>
      <w:r w:rsidR="001F47D9" w:rsidRPr="00250E42">
        <w:t xml:space="preserve"> või pöörduda vastutava töötleja andmekaitseametniku poole või esitada kaebus halduskohtule</w:t>
      </w:r>
      <w:r w:rsidRPr="00250E42">
        <w:t>.</w:t>
      </w:r>
    </w:p>
    <w:p w14:paraId="2E5A1185" w14:textId="77777777" w:rsidR="001F767B" w:rsidRPr="00250E42" w:rsidRDefault="001F767B" w:rsidP="001F767B">
      <w:pPr>
        <w:pStyle w:val="Loendilik"/>
        <w:ind w:left="1080"/>
        <w:jc w:val="both"/>
      </w:pPr>
    </w:p>
    <w:p w14:paraId="4F6B3878" w14:textId="68C7AEDB" w:rsidR="00B8615D" w:rsidRPr="00250E42" w:rsidRDefault="00CF6880" w:rsidP="00D90669">
      <w:pPr>
        <w:pStyle w:val="Loendilik"/>
        <w:numPr>
          <w:ilvl w:val="2"/>
          <w:numId w:val="8"/>
        </w:numPr>
        <w:jc w:val="both"/>
      </w:pPr>
      <w:r w:rsidRPr="00250E42">
        <w:rPr>
          <w:b/>
          <w:bCs/>
        </w:rPr>
        <w:t>Töödeldavate</w:t>
      </w:r>
      <w:r w:rsidR="00B8615D" w:rsidRPr="00250E42">
        <w:rPr>
          <w:b/>
          <w:bCs/>
        </w:rPr>
        <w:t xml:space="preserve"> isikuandmete liigid</w:t>
      </w:r>
      <w:r w:rsidR="00EB02FC" w:rsidRPr="00250E42">
        <w:t>:</w:t>
      </w:r>
    </w:p>
    <w:p w14:paraId="62AEB726" w14:textId="349A54EA" w:rsidR="00B97948" w:rsidRPr="00250E42" w:rsidRDefault="00B97948" w:rsidP="00973792">
      <w:pPr>
        <w:pStyle w:val="Loendilik"/>
        <w:numPr>
          <w:ilvl w:val="3"/>
          <w:numId w:val="8"/>
        </w:numPr>
        <w:jc w:val="both"/>
        <w:rPr>
          <w:b/>
          <w:bCs/>
        </w:rPr>
      </w:pPr>
      <w:r w:rsidRPr="00250E42">
        <w:rPr>
          <w:b/>
          <w:bCs/>
        </w:rPr>
        <w:t>Kvalitatiivanalüüsiks:</w:t>
      </w:r>
    </w:p>
    <w:p w14:paraId="2F84F68A" w14:textId="1FB86329" w:rsidR="00C20B76" w:rsidRPr="00250E42" w:rsidRDefault="00B97948" w:rsidP="00B97948">
      <w:pPr>
        <w:pStyle w:val="Loendilik"/>
        <w:numPr>
          <w:ilvl w:val="4"/>
          <w:numId w:val="8"/>
        </w:numPr>
        <w:jc w:val="both"/>
      </w:pPr>
      <w:r w:rsidRPr="00250E42">
        <w:t xml:space="preserve">töötute ja tööandjate kontaktandmed, sh ees- ja perekonnanimi (töötud), ettevõtte nimi (tööandjad), telefon, e-post. </w:t>
      </w:r>
    </w:p>
    <w:p w14:paraId="27DAC0FA" w14:textId="501FBF2A" w:rsidR="00B97948" w:rsidRPr="00250E42" w:rsidRDefault="00B97948" w:rsidP="00B97948">
      <w:pPr>
        <w:pStyle w:val="Loendilik"/>
        <w:numPr>
          <w:ilvl w:val="4"/>
          <w:numId w:val="8"/>
        </w:numPr>
        <w:jc w:val="both"/>
      </w:pPr>
      <w:r w:rsidRPr="00250E42">
        <w:t>töötute andmete puhul lisaks: on/ei ole teinud tööampse, on/ei ole teinud tööampse sama tööandja juures, kus enne töötuna arvel olekut töötati, on/ei ole teinud tööampse tasu saamata, on/ei ole juht- või kontrollorgani liige.</w:t>
      </w:r>
    </w:p>
    <w:p w14:paraId="75432121" w14:textId="2F3D53C4" w:rsidR="00C20B76" w:rsidRPr="00250E42" w:rsidRDefault="00C20B76" w:rsidP="00C20B76">
      <w:pPr>
        <w:pStyle w:val="Loendilik"/>
        <w:numPr>
          <w:ilvl w:val="3"/>
          <w:numId w:val="8"/>
        </w:numPr>
        <w:jc w:val="both"/>
        <w:rPr>
          <w:b/>
          <w:bCs/>
        </w:rPr>
      </w:pPr>
      <w:r w:rsidRPr="00250E42">
        <w:rPr>
          <w:b/>
          <w:bCs/>
        </w:rPr>
        <w:t>Kvantitatiivanalüüsiks</w:t>
      </w:r>
      <w:r w:rsidR="00332646" w:rsidRPr="00250E42">
        <w:rPr>
          <w:b/>
          <w:bCs/>
        </w:rPr>
        <w:t xml:space="preserve"> (registreeritud töötute kohta)</w:t>
      </w:r>
      <w:r w:rsidR="00B97948" w:rsidRPr="00250E42">
        <w:rPr>
          <w:b/>
          <w:bCs/>
        </w:rPr>
        <w:t>:</w:t>
      </w:r>
      <w:r w:rsidRPr="00250E42">
        <w:rPr>
          <w:b/>
          <w:bCs/>
        </w:rPr>
        <w:t xml:space="preserve"> </w:t>
      </w:r>
    </w:p>
    <w:p w14:paraId="4DEA591A" w14:textId="5D65A4D7" w:rsidR="00C20B76" w:rsidRPr="00250E42" w:rsidRDefault="00B97948" w:rsidP="00C20B76">
      <w:pPr>
        <w:pStyle w:val="Loendilik"/>
        <w:numPr>
          <w:ilvl w:val="4"/>
          <w:numId w:val="8"/>
        </w:numPr>
        <w:jc w:val="both"/>
      </w:pPr>
      <w:r w:rsidRPr="00250E42">
        <w:t xml:space="preserve">Töötukassa andmekogu andmed, sh: </w:t>
      </w:r>
    </w:p>
    <w:p w14:paraId="53F80AE0" w14:textId="77777777" w:rsidR="00B97948" w:rsidRPr="00250E42" w:rsidRDefault="00B97948" w:rsidP="00B97948">
      <w:pPr>
        <w:pStyle w:val="Loendilik"/>
        <w:numPr>
          <w:ilvl w:val="5"/>
          <w:numId w:val="8"/>
        </w:numPr>
        <w:jc w:val="both"/>
      </w:pPr>
      <w:r w:rsidRPr="00250E42">
        <w:t>Registreeritud töötuse algus- ja lõpu kuupäevad (kõik määratud ajavahemikku jäävad töötuse episoodid)</w:t>
      </w:r>
    </w:p>
    <w:p w14:paraId="6DC61F0B" w14:textId="77777777" w:rsidR="00B97948" w:rsidRPr="00250E42" w:rsidRDefault="00B97948" w:rsidP="00B97948">
      <w:pPr>
        <w:pStyle w:val="Loendilik"/>
        <w:numPr>
          <w:ilvl w:val="5"/>
          <w:numId w:val="8"/>
        </w:numPr>
        <w:jc w:val="both"/>
      </w:pPr>
      <w:r w:rsidRPr="00250E42">
        <w:t xml:space="preserve">Töötuna </w:t>
      </w:r>
      <w:proofErr w:type="spellStart"/>
      <w:r w:rsidRPr="00250E42">
        <w:t>arveloleku</w:t>
      </w:r>
      <w:proofErr w:type="spellEnd"/>
      <w:r w:rsidRPr="00250E42">
        <w:t xml:space="preserve"> lõpetamise põhjus </w:t>
      </w:r>
    </w:p>
    <w:p w14:paraId="64A1E9DF" w14:textId="77777777" w:rsidR="00B97948" w:rsidRPr="00250E42" w:rsidRDefault="00B97948" w:rsidP="00B97948">
      <w:pPr>
        <w:pStyle w:val="Loendilik"/>
        <w:numPr>
          <w:ilvl w:val="5"/>
          <w:numId w:val="8"/>
        </w:numPr>
        <w:jc w:val="both"/>
      </w:pPr>
      <w:r w:rsidRPr="00250E42">
        <w:t>Sugu</w:t>
      </w:r>
    </w:p>
    <w:p w14:paraId="3295FA09" w14:textId="77777777" w:rsidR="00B97948" w:rsidRPr="00250E42" w:rsidRDefault="00B97948" w:rsidP="00B97948">
      <w:pPr>
        <w:pStyle w:val="Loendilik"/>
        <w:numPr>
          <w:ilvl w:val="5"/>
          <w:numId w:val="8"/>
        </w:numPr>
        <w:jc w:val="both"/>
      </w:pPr>
      <w:r w:rsidRPr="00250E42">
        <w:t>Sünniaasta</w:t>
      </w:r>
    </w:p>
    <w:p w14:paraId="3EA605EF" w14:textId="77777777" w:rsidR="00B97948" w:rsidRPr="00250E42" w:rsidRDefault="00B97948" w:rsidP="00B97948">
      <w:pPr>
        <w:pStyle w:val="Loendilik"/>
        <w:numPr>
          <w:ilvl w:val="5"/>
          <w:numId w:val="8"/>
        </w:numPr>
        <w:jc w:val="both"/>
      </w:pPr>
      <w:r w:rsidRPr="00250E42">
        <w:t>Kõrgeim omandatud haridustase</w:t>
      </w:r>
    </w:p>
    <w:p w14:paraId="023E736D" w14:textId="77777777" w:rsidR="00B97948" w:rsidRPr="00250E42" w:rsidRDefault="00B97948" w:rsidP="00B97948">
      <w:pPr>
        <w:pStyle w:val="Loendilik"/>
        <w:numPr>
          <w:ilvl w:val="5"/>
          <w:numId w:val="8"/>
        </w:numPr>
        <w:jc w:val="both"/>
      </w:pPr>
      <w:r w:rsidRPr="00250E42">
        <w:t xml:space="preserve">Peamine suhtluskeel: eesti keel, muu keel </w:t>
      </w:r>
    </w:p>
    <w:p w14:paraId="30DEC8A8" w14:textId="77777777" w:rsidR="00B97948" w:rsidRPr="00250E42" w:rsidRDefault="00B97948" w:rsidP="00B97948">
      <w:pPr>
        <w:pStyle w:val="Loendilik"/>
        <w:numPr>
          <w:ilvl w:val="5"/>
          <w:numId w:val="8"/>
        </w:numPr>
        <w:jc w:val="both"/>
      </w:pPr>
      <w:r w:rsidRPr="00250E42">
        <w:t>Tegelik elukoht (kohaliku omavalituse tasemel)</w:t>
      </w:r>
    </w:p>
    <w:p w14:paraId="6DC4A761" w14:textId="77777777" w:rsidR="00B97948" w:rsidRPr="00250E42" w:rsidRDefault="00B97948" w:rsidP="00B97948">
      <w:pPr>
        <w:pStyle w:val="Loendilik"/>
        <w:numPr>
          <w:ilvl w:val="5"/>
          <w:numId w:val="8"/>
        </w:numPr>
        <w:jc w:val="both"/>
      </w:pPr>
      <w:r w:rsidRPr="00250E42">
        <w:t>Isikul on tervisest tulenev takistus töötamiseks (eristades puuduv töövõime/osaline töövõime)</w:t>
      </w:r>
    </w:p>
    <w:p w14:paraId="2C56169F" w14:textId="77777777" w:rsidR="00B97948" w:rsidRPr="00250E42" w:rsidRDefault="00B97948" w:rsidP="00B97948">
      <w:pPr>
        <w:pStyle w:val="Loendilik"/>
        <w:numPr>
          <w:ilvl w:val="5"/>
          <w:numId w:val="8"/>
        </w:numPr>
        <w:jc w:val="both"/>
      </w:pPr>
      <w:r w:rsidRPr="00250E42">
        <w:t>Töötutoetuse väljamakse kuupäevad ja summad</w:t>
      </w:r>
    </w:p>
    <w:p w14:paraId="7DAE9844" w14:textId="77777777" w:rsidR="00B97948" w:rsidRPr="00250E42" w:rsidRDefault="00B97948" w:rsidP="00B97948">
      <w:pPr>
        <w:pStyle w:val="Loendilik"/>
        <w:numPr>
          <w:ilvl w:val="5"/>
          <w:numId w:val="8"/>
        </w:numPr>
        <w:jc w:val="both"/>
      </w:pPr>
      <w:r w:rsidRPr="00250E42">
        <w:t>Riskirühma kuulumine (eristades riskirühma kategooriaid)</w:t>
      </w:r>
    </w:p>
    <w:p w14:paraId="2E1465FC" w14:textId="77777777" w:rsidR="00B97948" w:rsidRPr="00250E42" w:rsidRDefault="00B97948" w:rsidP="00B97948">
      <w:pPr>
        <w:pStyle w:val="Loendilik"/>
        <w:numPr>
          <w:ilvl w:val="5"/>
          <w:numId w:val="8"/>
        </w:numPr>
        <w:jc w:val="both"/>
      </w:pPr>
      <w:r w:rsidRPr="00250E42">
        <w:t>Palgatoetuse teenusel osalemise algus- ja lõpukuupäev</w:t>
      </w:r>
    </w:p>
    <w:p w14:paraId="5F9942FF" w14:textId="77777777" w:rsidR="00B97948" w:rsidRPr="00250E42" w:rsidRDefault="00B97948" w:rsidP="00B97948">
      <w:pPr>
        <w:pStyle w:val="Loendilik"/>
        <w:numPr>
          <w:ilvl w:val="5"/>
          <w:numId w:val="8"/>
        </w:numPr>
        <w:jc w:val="both"/>
      </w:pPr>
      <w:r w:rsidRPr="00250E42">
        <w:t>Tööampsu algus- ja lõpukuupäev</w:t>
      </w:r>
    </w:p>
    <w:p w14:paraId="15AC114C" w14:textId="77777777" w:rsidR="00B97948" w:rsidRPr="00250E42" w:rsidRDefault="00B97948" w:rsidP="00B97948">
      <w:pPr>
        <w:pStyle w:val="Loendilik"/>
        <w:numPr>
          <w:ilvl w:val="5"/>
          <w:numId w:val="8"/>
        </w:numPr>
        <w:jc w:val="both"/>
      </w:pPr>
      <w:r w:rsidRPr="00250E42">
        <w:t xml:space="preserve">Tööampsu tööandja registrikood (kui on) ja nimetus (tunnused eemaldatakse Statistikaameti poolt ja asendatakse </w:t>
      </w:r>
      <w:proofErr w:type="spellStart"/>
      <w:r w:rsidRPr="00250E42">
        <w:t>pseudonümiseeritud</w:t>
      </w:r>
      <w:proofErr w:type="spellEnd"/>
      <w:r w:rsidRPr="00250E42">
        <w:t xml:space="preserve"> koodiga)</w:t>
      </w:r>
    </w:p>
    <w:p w14:paraId="0520503A" w14:textId="77777777" w:rsidR="00B97948" w:rsidRPr="00250E42" w:rsidRDefault="00B97948" w:rsidP="00B97948">
      <w:pPr>
        <w:pStyle w:val="Loendilik"/>
        <w:numPr>
          <w:ilvl w:val="5"/>
          <w:numId w:val="8"/>
        </w:numPr>
        <w:jc w:val="both"/>
      </w:pPr>
      <w:r w:rsidRPr="00250E42">
        <w:t xml:space="preserve">Tööampsu tööandja EMTAK tegevusala </w:t>
      </w:r>
    </w:p>
    <w:p w14:paraId="43B27CB7" w14:textId="77777777" w:rsidR="00B97948" w:rsidRPr="00250E42" w:rsidRDefault="00B97948" w:rsidP="00B97948">
      <w:pPr>
        <w:pStyle w:val="Loendilik"/>
        <w:numPr>
          <w:ilvl w:val="5"/>
          <w:numId w:val="8"/>
        </w:numPr>
        <w:jc w:val="both"/>
      </w:pPr>
      <w:r w:rsidRPr="00250E42">
        <w:t>Tööampsust saadud bruto sissetulek (kui on märgitud)</w:t>
      </w:r>
    </w:p>
    <w:p w14:paraId="31674270" w14:textId="77777777" w:rsidR="00B97948" w:rsidRPr="00250E42" w:rsidRDefault="00B97948" w:rsidP="00B97948">
      <w:pPr>
        <w:pStyle w:val="Loendilik"/>
        <w:numPr>
          <w:ilvl w:val="5"/>
          <w:numId w:val="8"/>
        </w:numPr>
        <w:jc w:val="both"/>
      </w:pPr>
      <w:r w:rsidRPr="00250E42">
        <w:t>Juhtimis- ja kontrollorgani liige (jah/ei)</w:t>
      </w:r>
    </w:p>
    <w:p w14:paraId="616C80E0" w14:textId="77777777" w:rsidR="00B97948" w:rsidRPr="00250E42" w:rsidRDefault="00B97948" w:rsidP="00B97948">
      <w:pPr>
        <w:pStyle w:val="Loendilik"/>
        <w:numPr>
          <w:ilvl w:val="5"/>
          <w:numId w:val="8"/>
        </w:numPr>
        <w:jc w:val="both"/>
      </w:pPr>
      <w:r w:rsidRPr="00250E42">
        <w:t>Juhtumis- ja kontrollorgani liikme staatuse kehtivuse algus- ja lõpukuupäev</w:t>
      </w:r>
    </w:p>
    <w:p w14:paraId="1A990870" w14:textId="77777777" w:rsidR="00B97948" w:rsidRPr="00250E42" w:rsidRDefault="00B97948" w:rsidP="00B97948">
      <w:pPr>
        <w:pStyle w:val="Loendilik"/>
        <w:numPr>
          <w:ilvl w:val="5"/>
          <w:numId w:val="8"/>
        </w:numPr>
        <w:jc w:val="both"/>
      </w:pPr>
      <w:r w:rsidRPr="00250E42">
        <w:t>Töötuskindlustushüvitise väljamakse kuupäevad ja summad</w:t>
      </w:r>
    </w:p>
    <w:p w14:paraId="7BE57C36" w14:textId="77777777" w:rsidR="00B97948" w:rsidRPr="00250E42" w:rsidRDefault="00B97948" w:rsidP="00B97948">
      <w:pPr>
        <w:pStyle w:val="Loendilik"/>
        <w:numPr>
          <w:ilvl w:val="5"/>
          <w:numId w:val="8"/>
        </w:numPr>
        <w:jc w:val="both"/>
      </w:pPr>
      <w:r w:rsidRPr="00250E42">
        <w:t>Töötuskindlustushüvitise määratud periood (kas 180, 210, 270, 300 või 360 päevaks)</w:t>
      </w:r>
    </w:p>
    <w:p w14:paraId="2DDB276B" w14:textId="77777777" w:rsidR="00B97948" w:rsidRPr="00250E42" w:rsidRDefault="00B97948" w:rsidP="00B97948">
      <w:pPr>
        <w:pStyle w:val="Loendilik"/>
        <w:numPr>
          <w:ilvl w:val="5"/>
          <w:numId w:val="8"/>
        </w:numPr>
        <w:jc w:val="both"/>
      </w:pPr>
      <w:r w:rsidRPr="00250E42">
        <w:t>Koondamishüvitise väljamakse kuupäevad ja summad</w:t>
      </w:r>
    </w:p>
    <w:p w14:paraId="4B83FAD4" w14:textId="77777777" w:rsidR="00B97948" w:rsidRPr="00250E42" w:rsidRDefault="00B97948" w:rsidP="00B97948">
      <w:pPr>
        <w:pStyle w:val="Loendilik"/>
        <w:numPr>
          <w:ilvl w:val="5"/>
          <w:numId w:val="8"/>
        </w:numPr>
        <w:jc w:val="both"/>
      </w:pPr>
      <w:r w:rsidRPr="00250E42">
        <w:lastRenderedPageBreak/>
        <w:t>Maksejõuetushüvitise väljamakse kuupäevad ja summad</w:t>
      </w:r>
    </w:p>
    <w:p w14:paraId="68620AC7" w14:textId="213A7162" w:rsidR="00B97948" w:rsidRPr="00250E42" w:rsidRDefault="00B97948" w:rsidP="00B97948">
      <w:pPr>
        <w:pStyle w:val="Loendilik"/>
        <w:numPr>
          <w:ilvl w:val="5"/>
          <w:numId w:val="8"/>
        </w:numPr>
        <w:jc w:val="both"/>
      </w:pPr>
      <w:r w:rsidRPr="00250E42">
        <w:t>Töövõimetoetuse väljamakse kuupäevad ja summad</w:t>
      </w:r>
    </w:p>
    <w:p w14:paraId="04F3FDEB" w14:textId="4EA24D71" w:rsidR="00C20B76" w:rsidRPr="00250E42" w:rsidRDefault="00332646" w:rsidP="00C20B76">
      <w:pPr>
        <w:pStyle w:val="Loendilik"/>
        <w:numPr>
          <w:ilvl w:val="4"/>
          <w:numId w:val="8"/>
        </w:numPr>
        <w:jc w:val="both"/>
      </w:pPr>
      <w:r w:rsidRPr="00250E42">
        <w:t xml:space="preserve">Maksukohustuslaste registri andmed: </w:t>
      </w:r>
    </w:p>
    <w:p w14:paraId="750AA0F1" w14:textId="77777777" w:rsidR="00332646" w:rsidRPr="00250E42" w:rsidRDefault="00332646" w:rsidP="00332646">
      <w:pPr>
        <w:pStyle w:val="Loendilik"/>
        <w:numPr>
          <w:ilvl w:val="5"/>
          <w:numId w:val="8"/>
        </w:numPr>
        <w:jc w:val="both"/>
      </w:pPr>
      <w:r w:rsidRPr="00250E42">
        <w:t>Isiku sissetuleku kogusumma kuus, eristades:</w:t>
      </w:r>
    </w:p>
    <w:p w14:paraId="33CD251A" w14:textId="77777777" w:rsidR="00332646" w:rsidRPr="00250E42" w:rsidRDefault="00332646" w:rsidP="00332646">
      <w:pPr>
        <w:pStyle w:val="Loendilik"/>
        <w:numPr>
          <w:ilvl w:val="6"/>
          <w:numId w:val="8"/>
        </w:numPr>
        <w:jc w:val="both"/>
      </w:pPr>
      <w:r w:rsidRPr="00250E42">
        <w:t>Brutoväljamakse</w:t>
      </w:r>
    </w:p>
    <w:p w14:paraId="6015317B" w14:textId="77777777" w:rsidR="00332646" w:rsidRPr="00250E42" w:rsidRDefault="00332646" w:rsidP="00332646">
      <w:pPr>
        <w:pStyle w:val="Loendilik"/>
        <w:numPr>
          <w:ilvl w:val="6"/>
          <w:numId w:val="8"/>
        </w:numPr>
        <w:jc w:val="both"/>
      </w:pPr>
      <w:r w:rsidRPr="00250E42">
        <w:t>Deklareeritud tulumaksu summa</w:t>
      </w:r>
    </w:p>
    <w:p w14:paraId="28183020" w14:textId="77777777" w:rsidR="00332646" w:rsidRPr="00250E42" w:rsidRDefault="00332646" w:rsidP="00332646">
      <w:pPr>
        <w:pStyle w:val="Loendilik"/>
        <w:numPr>
          <w:ilvl w:val="6"/>
          <w:numId w:val="8"/>
        </w:numPr>
        <w:jc w:val="both"/>
      </w:pPr>
      <w:r w:rsidRPr="00250E42">
        <w:t>Deklareeritud töötuskindlustuse summa</w:t>
      </w:r>
    </w:p>
    <w:p w14:paraId="42FAF971" w14:textId="77777777" w:rsidR="00332646" w:rsidRPr="00250E42" w:rsidRDefault="00332646" w:rsidP="00332646">
      <w:pPr>
        <w:pStyle w:val="Loendilik"/>
        <w:numPr>
          <w:ilvl w:val="6"/>
          <w:numId w:val="8"/>
        </w:numPr>
        <w:jc w:val="both"/>
      </w:pPr>
      <w:r w:rsidRPr="00250E42">
        <w:t>Kogumispensioni summa</w:t>
      </w:r>
    </w:p>
    <w:p w14:paraId="31403845" w14:textId="77777777" w:rsidR="00332646" w:rsidRPr="00250E42" w:rsidRDefault="00332646" w:rsidP="00332646">
      <w:pPr>
        <w:pStyle w:val="Loendilik"/>
        <w:numPr>
          <w:ilvl w:val="6"/>
          <w:numId w:val="8"/>
        </w:numPr>
        <w:jc w:val="both"/>
      </w:pPr>
      <w:r w:rsidRPr="00250E42">
        <w:t>Sotsiaalmaksu summa</w:t>
      </w:r>
    </w:p>
    <w:p w14:paraId="1506C9A3" w14:textId="77777777" w:rsidR="00332646" w:rsidRPr="00250E42" w:rsidRDefault="00332646" w:rsidP="00332646">
      <w:pPr>
        <w:pStyle w:val="Loendilik"/>
        <w:numPr>
          <w:ilvl w:val="6"/>
          <w:numId w:val="8"/>
        </w:numPr>
        <w:jc w:val="both"/>
      </w:pPr>
      <w:r w:rsidRPr="00250E42">
        <w:t>Kuu</w:t>
      </w:r>
    </w:p>
    <w:p w14:paraId="40722BD6" w14:textId="77777777" w:rsidR="00332646" w:rsidRPr="00250E42" w:rsidRDefault="00332646" w:rsidP="00332646">
      <w:pPr>
        <w:pStyle w:val="Loendilik"/>
        <w:numPr>
          <w:ilvl w:val="6"/>
          <w:numId w:val="8"/>
        </w:numPr>
        <w:jc w:val="both"/>
      </w:pPr>
      <w:r w:rsidRPr="00250E42">
        <w:t>Aasta</w:t>
      </w:r>
    </w:p>
    <w:p w14:paraId="4EEA7E94" w14:textId="77087E5D" w:rsidR="00332646" w:rsidRPr="00250E42" w:rsidRDefault="00332646" w:rsidP="00332646">
      <w:pPr>
        <w:pStyle w:val="Loendilik"/>
        <w:numPr>
          <w:ilvl w:val="6"/>
          <w:numId w:val="8"/>
        </w:numPr>
        <w:jc w:val="both"/>
      </w:pPr>
      <w:r w:rsidRPr="00250E42">
        <w:t xml:space="preserve">Aastate 2021-2022 eest deklareeritud ettevõtlustulu </w:t>
      </w:r>
      <w:proofErr w:type="spellStart"/>
      <w:r w:rsidRPr="00250E42">
        <w:t>FIEna</w:t>
      </w:r>
      <w:proofErr w:type="spellEnd"/>
    </w:p>
    <w:p w14:paraId="07BB8F34" w14:textId="77777777" w:rsidR="00332646" w:rsidRPr="00250E42" w:rsidRDefault="00332646" w:rsidP="00332646">
      <w:pPr>
        <w:pStyle w:val="Loendilik"/>
        <w:numPr>
          <w:ilvl w:val="6"/>
          <w:numId w:val="8"/>
        </w:numPr>
        <w:jc w:val="both"/>
      </w:pPr>
      <w:r w:rsidRPr="00250E42">
        <w:t>Väljamakse liik, sh eristades:</w:t>
      </w:r>
    </w:p>
    <w:p w14:paraId="41717317" w14:textId="77777777" w:rsidR="00332646" w:rsidRPr="00250E42" w:rsidRDefault="00332646" w:rsidP="00332646">
      <w:pPr>
        <w:pStyle w:val="Loendilik"/>
        <w:numPr>
          <w:ilvl w:val="7"/>
          <w:numId w:val="8"/>
        </w:numPr>
        <w:jc w:val="both"/>
      </w:pPr>
      <w:r w:rsidRPr="00250E42">
        <w:t>Tööleping (väljamakse liigid 10, 11, 12, 15, 16 )</w:t>
      </w:r>
    </w:p>
    <w:p w14:paraId="385911D9" w14:textId="77777777" w:rsidR="00332646" w:rsidRPr="00250E42" w:rsidRDefault="00332646" w:rsidP="00332646">
      <w:pPr>
        <w:pStyle w:val="Loendilik"/>
        <w:numPr>
          <w:ilvl w:val="7"/>
          <w:numId w:val="8"/>
        </w:numPr>
        <w:jc w:val="both"/>
      </w:pPr>
      <w:r w:rsidRPr="00250E42">
        <w:t>Võlaõiguslik leping (väljamakse liigid 17,18,19,20)</w:t>
      </w:r>
    </w:p>
    <w:p w14:paraId="4C0E792A" w14:textId="77777777" w:rsidR="00332646" w:rsidRPr="00250E42" w:rsidRDefault="00332646" w:rsidP="00332646">
      <w:pPr>
        <w:pStyle w:val="Loendilik"/>
        <w:numPr>
          <w:ilvl w:val="7"/>
          <w:numId w:val="8"/>
        </w:numPr>
        <w:jc w:val="both"/>
      </w:pPr>
      <w:r w:rsidRPr="00250E42">
        <w:t>Juhtimis-kontrollorgani liige (väljamakse liigid 21,22,23)</w:t>
      </w:r>
    </w:p>
    <w:p w14:paraId="624B1719" w14:textId="77777777" w:rsidR="00332646" w:rsidRPr="00250E42" w:rsidRDefault="00332646" w:rsidP="00332646">
      <w:pPr>
        <w:pStyle w:val="Loendilik"/>
        <w:numPr>
          <w:ilvl w:val="7"/>
          <w:numId w:val="8"/>
        </w:numPr>
        <w:jc w:val="both"/>
      </w:pPr>
      <w:r w:rsidRPr="00250E42">
        <w:t xml:space="preserve">Igasugune muu toetustest/hüvitistest saadud tulu kuus (väljamakse liigid 14; 24; 32; 33; 34; 35; pensionid ja kindlustushüvitised 40-49; vanemahüvitis 53); </w:t>
      </w:r>
    </w:p>
    <w:p w14:paraId="75C207ED" w14:textId="77777777" w:rsidR="00332646" w:rsidRPr="00250E42" w:rsidRDefault="00332646" w:rsidP="00332646">
      <w:pPr>
        <w:pStyle w:val="Loendilik"/>
        <w:numPr>
          <w:ilvl w:val="7"/>
          <w:numId w:val="8"/>
        </w:numPr>
        <w:jc w:val="both"/>
      </w:pPr>
      <w:r w:rsidRPr="00250E42">
        <w:t>Muu tulu, mis ei liigitu eelnimetatud liikide alla (50-59, v.a. 53)</w:t>
      </w:r>
    </w:p>
    <w:p w14:paraId="312EF0C3" w14:textId="5342993B" w:rsidR="00332646" w:rsidRPr="00250E42" w:rsidRDefault="00332646" w:rsidP="00C20B76">
      <w:pPr>
        <w:pStyle w:val="Loendilik"/>
        <w:numPr>
          <w:ilvl w:val="4"/>
          <w:numId w:val="8"/>
        </w:numPr>
        <w:jc w:val="both"/>
      </w:pPr>
      <w:r w:rsidRPr="00250E42">
        <w:t>Töötamise registri andmed:</w:t>
      </w:r>
    </w:p>
    <w:p w14:paraId="77F36642" w14:textId="77777777" w:rsidR="00332646" w:rsidRPr="00250E42" w:rsidRDefault="00332646" w:rsidP="00332646">
      <w:pPr>
        <w:pStyle w:val="Loendilik"/>
        <w:numPr>
          <w:ilvl w:val="5"/>
          <w:numId w:val="8"/>
        </w:numPr>
        <w:jc w:val="both"/>
      </w:pPr>
      <w:r w:rsidRPr="00250E42">
        <w:t>Töösuhte algus- ja lõpukuupäev</w:t>
      </w:r>
    </w:p>
    <w:p w14:paraId="4FA6E5D1" w14:textId="77777777" w:rsidR="00332646" w:rsidRPr="00250E42" w:rsidRDefault="00332646" w:rsidP="00332646">
      <w:pPr>
        <w:pStyle w:val="Loendilik"/>
        <w:numPr>
          <w:ilvl w:val="5"/>
          <w:numId w:val="8"/>
        </w:numPr>
        <w:jc w:val="both"/>
      </w:pPr>
      <w:r w:rsidRPr="00250E42">
        <w:t>Tööandja põhitegevusala (EMTAK koodi alusel)</w:t>
      </w:r>
    </w:p>
    <w:p w14:paraId="50CB55DF" w14:textId="77777777" w:rsidR="00332646" w:rsidRPr="00250E42" w:rsidRDefault="00332646" w:rsidP="00332646">
      <w:pPr>
        <w:pStyle w:val="Loendilik"/>
        <w:numPr>
          <w:ilvl w:val="5"/>
          <w:numId w:val="8"/>
        </w:numPr>
        <w:jc w:val="both"/>
      </w:pPr>
      <w:r w:rsidRPr="00250E42">
        <w:t xml:space="preserve">Tööandja </w:t>
      </w:r>
      <w:proofErr w:type="spellStart"/>
      <w:r w:rsidRPr="00250E42">
        <w:t>pseudonümiseeritud</w:t>
      </w:r>
      <w:proofErr w:type="spellEnd"/>
      <w:r w:rsidRPr="00250E42">
        <w:t xml:space="preserve"> kood (</w:t>
      </w:r>
      <w:proofErr w:type="spellStart"/>
      <w:r w:rsidRPr="00250E42">
        <w:t>pseudonümiseerimise</w:t>
      </w:r>
      <w:proofErr w:type="spellEnd"/>
      <w:r w:rsidRPr="00250E42">
        <w:t xml:space="preserve"> aluseks registrikood)</w:t>
      </w:r>
    </w:p>
    <w:p w14:paraId="23AA28C6" w14:textId="77777777" w:rsidR="00332646" w:rsidRPr="00250E42" w:rsidRDefault="00332646" w:rsidP="00332646">
      <w:pPr>
        <w:pStyle w:val="Loendilik"/>
        <w:numPr>
          <w:ilvl w:val="5"/>
          <w:numId w:val="8"/>
        </w:numPr>
        <w:jc w:val="both"/>
      </w:pPr>
      <w:r w:rsidRPr="00250E42">
        <w:t>Viimane ametinimetus (ISCO-08);</w:t>
      </w:r>
    </w:p>
    <w:p w14:paraId="51EB08D3" w14:textId="77777777" w:rsidR="00332646" w:rsidRPr="00250E42" w:rsidRDefault="00332646" w:rsidP="00332646">
      <w:pPr>
        <w:pStyle w:val="Loendilik"/>
        <w:numPr>
          <w:ilvl w:val="5"/>
          <w:numId w:val="8"/>
        </w:numPr>
        <w:jc w:val="both"/>
      </w:pPr>
      <w:r w:rsidRPr="00250E42">
        <w:t>Töösuhte liik</w:t>
      </w:r>
    </w:p>
    <w:p w14:paraId="40BE58C6" w14:textId="77777777" w:rsidR="00332646" w:rsidRPr="00250E42" w:rsidRDefault="00332646" w:rsidP="00332646">
      <w:pPr>
        <w:pStyle w:val="Loendilik"/>
        <w:numPr>
          <w:ilvl w:val="5"/>
          <w:numId w:val="8"/>
        </w:numPr>
        <w:jc w:val="both"/>
      </w:pPr>
      <w:r w:rsidRPr="00250E42">
        <w:t>Tööleping</w:t>
      </w:r>
    </w:p>
    <w:p w14:paraId="616080C4" w14:textId="77777777" w:rsidR="00332646" w:rsidRPr="00250E42" w:rsidRDefault="00332646" w:rsidP="00332646">
      <w:pPr>
        <w:pStyle w:val="Loendilik"/>
        <w:numPr>
          <w:ilvl w:val="5"/>
          <w:numId w:val="8"/>
        </w:numPr>
        <w:jc w:val="both"/>
      </w:pPr>
      <w:r w:rsidRPr="00250E42">
        <w:t>Avalik teenistus</w:t>
      </w:r>
    </w:p>
    <w:p w14:paraId="4E38BB11" w14:textId="77777777" w:rsidR="00332646" w:rsidRPr="00250E42" w:rsidRDefault="00332646" w:rsidP="00332646">
      <w:pPr>
        <w:pStyle w:val="Loendilik"/>
        <w:numPr>
          <w:ilvl w:val="5"/>
          <w:numId w:val="8"/>
        </w:numPr>
        <w:jc w:val="both"/>
      </w:pPr>
      <w:r w:rsidRPr="00250E42">
        <w:t>Võlaõiguslik leping (käsundusleping + töövõtuleping)</w:t>
      </w:r>
    </w:p>
    <w:p w14:paraId="716D492C" w14:textId="77777777" w:rsidR="00332646" w:rsidRPr="00250E42" w:rsidRDefault="00332646" w:rsidP="00332646">
      <w:pPr>
        <w:pStyle w:val="Loendilik"/>
        <w:numPr>
          <w:ilvl w:val="5"/>
          <w:numId w:val="8"/>
        </w:numPr>
        <w:jc w:val="both"/>
      </w:pPr>
      <w:r w:rsidRPr="00250E42">
        <w:t>Juhtimis-, kontrollorgani liige</w:t>
      </w:r>
    </w:p>
    <w:p w14:paraId="089D2090" w14:textId="77777777" w:rsidR="00332646" w:rsidRPr="00250E42" w:rsidRDefault="00332646" w:rsidP="00332646">
      <w:pPr>
        <w:pStyle w:val="Loendilik"/>
        <w:numPr>
          <w:ilvl w:val="5"/>
          <w:numId w:val="8"/>
        </w:numPr>
        <w:jc w:val="both"/>
      </w:pPr>
      <w:r w:rsidRPr="00250E42">
        <w:t>Muu</w:t>
      </w:r>
    </w:p>
    <w:p w14:paraId="5B529F0A" w14:textId="0EF6E64B" w:rsidR="00332646" w:rsidRPr="00250E42" w:rsidRDefault="00332646" w:rsidP="00332646">
      <w:pPr>
        <w:pStyle w:val="Loendilik"/>
        <w:numPr>
          <w:ilvl w:val="5"/>
          <w:numId w:val="8"/>
        </w:numPr>
        <w:jc w:val="both"/>
      </w:pPr>
      <w:r w:rsidRPr="00250E42">
        <w:t>Töökoormus</w:t>
      </w:r>
    </w:p>
    <w:p w14:paraId="6152B600" w14:textId="6378EA7B" w:rsidR="00C20B76" w:rsidRPr="00250E42" w:rsidRDefault="00332646" w:rsidP="00332646">
      <w:pPr>
        <w:pStyle w:val="Loendilik"/>
        <w:numPr>
          <w:ilvl w:val="3"/>
          <w:numId w:val="8"/>
        </w:numPr>
        <w:jc w:val="both"/>
        <w:rPr>
          <w:b/>
          <w:bCs/>
        </w:rPr>
      </w:pPr>
      <w:r w:rsidRPr="00250E42">
        <w:rPr>
          <w:b/>
          <w:bCs/>
        </w:rPr>
        <w:t>Kvantitatiivanalüüsiks (VÕS lepinguga töötajate kohta):</w:t>
      </w:r>
    </w:p>
    <w:p w14:paraId="12DC3A72" w14:textId="697210AC" w:rsidR="00332646" w:rsidRPr="00250E42" w:rsidRDefault="00332646" w:rsidP="00332646">
      <w:pPr>
        <w:pStyle w:val="Loendilik"/>
        <w:numPr>
          <w:ilvl w:val="4"/>
          <w:numId w:val="8"/>
        </w:numPr>
        <w:jc w:val="both"/>
      </w:pPr>
      <w:r w:rsidRPr="00250E42">
        <w:t>Töötamise registri andmed:</w:t>
      </w:r>
    </w:p>
    <w:p w14:paraId="766D3485" w14:textId="77777777" w:rsidR="00332646" w:rsidRPr="00250E42" w:rsidRDefault="00332646" w:rsidP="00332646">
      <w:pPr>
        <w:pStyle w:val="Loendilik"/>
        <w:numPr>
          <w:ilvl w:val="5"/>
          <w:numId w:val="8"/>
        </w:numPr>
        <w:jc w:val="both"/>
      </w:pPr>
      <w:r w:rsidRPr="00250E42">
        <w:t>Juhtimis- või kontrollorgani liige (töötamise liigi kood = 601)</w:t>
      </w:r>
    </w:p>
    <w:p w14:paraId="5684C1F5" w14:textId="77777777" w:rsidR="00332646" w:rsidRPr="00250E42" w:rsidRDefault="00332646" w:rsidP="00332646">
      <w:pPr>
        <w:pStyle w:val="Loendilik"/>
        <w:numPr>
          <w:ilvl w:val="5"/>
          <w:numId w:val="8"/>
        </w:numPr>
        <w:jc w:val="both"/>
      </w:pPr>
      <w:r w:rsidRPr="00250E42">
        <w:t>Juhtimis- või kontrollorgani liikme staatuse (vastava töötamise liigi) algus- ja lõpukuupäev</w:t>
      </w:r>
    </w:p>
    <w:p w14:paraId="3E11C6B8" w14:textId="77777777" w:rsidR="00332646" w:rsidRPr="00250E42" w:rsidRDefault="00332646" w:rsidP="00332646">
      <w:pPr>
        <w:pStyle w:val="Loendilik"/>
        <w:numPr>
          <w:ilvl w:val="5"/>
          <w:numId w:val="8"/>
        </w:numPr>
        <w:jc w:val="both"/>
      </w:pPr>
      <w:r w:rsidRPr="00250E42">
        <w:t>Sõlmitud VÕS ning juhtimis- ja kontrollorgani liikme lepingute kohta:</w:t>
      </w:r>
    </w:p>
    <w:p w14:paraId="4B015E34" w14:textId="77777777" w:rsidR="00332646" w:rsidRPr="00250E42" w:rsidRDefault="00332646" w:rsidP="00332646">
      <w:pPr>
        <w:pStyle w:val="Loendilik"/>
        <w:numPr>
          <w:ilvl w:val="5"/>
          <w:numId w:val="8"/>
        </w:numPr>
        <w:jc w:val="both"/>
      </w:pPr>
      <w:r w:rsidRPr="00250E42">
        <w:t>Lepingu liik</w:t>
      </w:r>
    </w:p>
    <w:p w14:paraId="0E87D72C" w14:textId="77777777" w:rsidR="00332646" w:rsidRPr="00250E42" w:rsidRDefault="00332646" w:rsidP="00332646">
      <w:pPr>
        <w:pStyle w:val="Loendilik"/>
        <w:numPr>
          <w:ilvl w:val="5"/>
          <w:numId w:val="8"/>
        </w:numPr>
        <w:jc w:val="both"/>
      </w:pPr>
      <w:r w:rsidRPr="00250E42">
        <w:t>Töösuhte algus- ja lõpukuupäev</w:t>
      </w:r>
    </w:p>
    <w:p w14:paraId="0C566424" w14:textId="77777777" w:rsidR="00332646" w:rsidRPr="00250E42" w:rsidRDefault="00332646" w:rsidP="00332646">
      <w:pPr>
        <w:pStyle w:val="Loendilik"/>
        <w:numPr>
          <w:ilvl w:val="5"/>
          <w:numId w:val="8"/>
        </w:numPr>
        <w:jc w:val="both"/>
      </w:pPr>
      <w:r w:rsidRPr="00250E42">
        <w:t>Tööandja põhitegevusala (EMTAK koodi alusel)</w:t>
      </w:r>
    </w:p>
    <w:p w14:paraId="694C728C" w14:textId="77777777" w:rsidR="00332646" w:rsidRPr="00250E42" w:rsidRDefault="00332646" w:rsidP="00332646">
      <w:pPr>
        <w:pStyle w:val="Loendilik"/>
        <w:numPr>
          <w:ilvl w:val="5"/>
          <w:numId w:val="8"/>
        </w:numPr>
        <w:jc w:val="both"/>
      </w:pPr>
      <w:r w:rsidRPr="00250E42">
        <w:t>Ametinimetus (ISCO-08) (kui on märgitud)</w:t>
      </w:r>
    </w:p>
    <w:p w14:paraId="34D34AEA" w14:textId="77777777" w:rsidR="00332646" w:rsidRPr="00250E42" w:rsidRDefault="00332646" w:rsidP="00332646">
      <w:pPr>
        <w:pStyle w:val="Loendilik"/>
        <w:numPr>
          <w:ilvl w:val="5"/>
          <w:numId w:val="8"/>
        </w:numPr>
        <w:jc w:val="both"/>
      </w:pPr>
      <w:r w:rsidRPr="00250E42">
        <w:t xml:space="preserve">Tööandja </w:t>
      </w:r>
      <w:proofErr w:type="spellStart"/>
      <w:r w:rsidRPr="00250E42">
        <w:t>pseudonümiseeritud</w:t>
      </w:r>
      <w:proofErr w:type="spellEnd"/>
      <w:r w:rsidRPr="00250E42">
        <w:t xml:space="preserve"> kood </w:t>
      </w:r>
    </w:p>
    <w:p w14:paraId="2A478C61" w14:textId="28EDB59F" w:rsidR="00332646" w:rsidRPr="00250E42" w:rsidRDefault="00332646" w:rsidP="00332646">
      <w:pPr>
        <w:pStyle w:val="Loendilik"/>
        <w:numPr>
          <w:ilvl w:val="5"/>
          <w:numId w:val="8"/>
        </w:numPr>
        <w:jc w:val="both"/>
      </w:pPr>
      <w:r w:rsidRPr="00250E42">
        <w:t>Töökoormus (kui on märgitud)</w:t>
      </w:r>
    </w:p>
    <w:p w14:paraId="40A0B859" w14:textId="7442C503" w:rsidR="00332646" w:rsidRPr="00250E42" w:rsidRDefault="00332646" w:rsidP="00332646">
      <w:pPr>
        <w:pStyle w:val="Loendilik"/>
        <w:numPr>
          <w:ilvl w:val="4"/>
          <w:numId w:val="8"/>
        </w:numPr>
        <w:jc w:val="both"/>
      </w:pPr>
      <w:r w:rsidRPr="00250E42">
        <w:t>Maksukohustuslaste registri andmed:</w:t>
      </w:r>
    </w:p>
    <w:p w14:paraId="7AB71C56" w14:textId="5A09B6E3" w:rsidR="00332646" w:rsidRPr="00250E42" w:rsidRDefault="00332646" w:rsidP="00332646">
      <w:pPr>
        <w:pStyle w:val="Loendilik"/>
        <w:numPr>
          <w:ilvl w:val="5"/>
          <w:numId w:val="8"/>
        </w:numPr>
        <w:jc w:val="both"/>
      </w:pPr>
      <w:r w:rsidRPr="00250E42">
        <w:t>Isiku sissetuleku kogusumma kuus, eristades tululiigina võlaõiguslik leping (17,18,19,20)</w:t>
      </w:r>
    </w:p>
    <w:p w14:paraId="1A4FC8A3" w14:textId="35C6DF66" w:rsidR="00332646" w:rsidRPr="00250E42" w:rsidRDefault="00332646" w:rsidP="00332646">
      <w:pPr>
        <w:pStyle w:val="Loendilik"/>
        <w:numPr>
          <w:ilvl w:val="4"/>
          <w:numId w:val="8"/>
        </w:numPr>
        <w:jc w:val="both"/>
      </w:pPr>
      <w:r w:rsidRPr="00250E42">
        <w:t xml:space="preserve">Taustatunnused Statistikaameti andmestikust: </w:t>
      </w:r>
    </w:p>
    <w:p w14:paraId="23034851" w14:textId="77777777" w:rsidR="00332646" w:rsidRPr="00250E42" w:rsidRDefault="00332646" w:rsidP="00332646">
      <w:pPr>
        <w:pStyle w:val="Loendilik"/>
        <w:numPr>
          <w:ilvl w:val="5"/>
          <w:numId w:val="8"/>
        </w:numPr>
        <w:jc w:val="both"/>
      </w:pPr>
      <w:r w:rsidRPr="00250E42">
        <w:t>Sünniaasta</w:t>
      </w:r>
    </w:p>
    <w:p w14:paraId="4FFA1022" w14:textId="77777777" w:rsidR="00332646" w:rsidRPr="00250E42" w:rsidRDefault="00332646" w:rsidP="00332646">
      <w:pPr>
        <w:pStyle w:val="Loendilik"/>
        <w:numPr>
          <w:ilvl w:val="5"/>
          <w:numId w:val="8"/>
        </w:numPr>
        <w:jc w:val="both"/>
      </w:pPr>
      <w:r w:rsidRPr="00250E42">
        <w:lastRenderedPageBreak/>
        <w:t>Sugu</w:t>
      </w:r>
    </w:p>
    <w:p w14:paraId="4749D7D8" w14:textId="77777777" w:rsidR="00332646" w:rsidRPr="00250E42" w:rsidRDefault="00332646" w:rsidP="00332646">
      <w:pPr>
        <w:pStyle w:val="Loendilik"/>
        <w:numPr>
          <w:ilvl w:val="5"/>
          <w:numId w:val="8"/>
        </w:numPr>
        <w:jc w:val="both"/>
      </w:pPr>
      <w:r w:rsidRPr="00250E42">
        <w:t>Kõrgeim omandatud haridustase</w:t>
      </w:r>
    </w:p>
    <w:p w14:paraId="76EA5E18" w14:textId="77777777" w:rsidR="00332646" w:rsidRPr="00250E42" w:rsidRDefault="00332646" w:rsidP="00332646">
      <w:pPr>
        <w:pStyle w:val="Loendilik"/>
        <w:numPr>
          <w:ilvl w:val="5"/>
          <w:numId w:val="8"/>
        </w:numPr>
        <w:jc w:val="both"/>
      </w:pPr>
      <w:r w:rsidRPr="00250E42">
        <w:t xml:space="preserve">Töövõime ulatus </w:t>
      </w:r>
    </w:p>
    <w:p w14:paraId="1828BCC0" w14:textId="77777777" w:rsidR="00332646" w:rsidRPr="00250E42" w:rsidRDefault="00332646" w:rsidP="00332646">
      <w:pPr>
        <w:pStyle w:val="Loendilik"/>
        <w:numPr>
          <w:ilvl w:val="5"/>
          <w:numId w:val="8"/>
        </w:numPr>
        <w:jc w:val="both"/>
      </w:pPr>
      <w:r w:rsidRPr="00250E42">
        <w:t>Elukoha omavalitsus seisuga 1.1.2023</w:t>
      </w:r>
    </w:p>
    <w:p w14:paraId="266EB0C9" w14:textId="77777777" w:rsidR="00B46B58" w:rsidRPr="00250E42" w:rsidRDefault="00B46B58" w:rsidP="00B46B58">
      <w:pPr>
        <w:pStyle w:val="Loendilik"/>
        <w:ind w:left="1440"/>
        <w:jc w:val="both"/>
      </w:pPr>
    </w:p>
    <w:p w14:paraId="14AD354B" w14:textId="40D29DA3" w:rsidR="006771DE" w:rsidRPr="00250E42" w:rsidRDefault="00CF6880" w:rsidP="006771DE">
      <w:pPr>
        <w:pStyle w:val="Loendilik"/>
        <w:numPr>
          <w:ilvl w:val="2"/>
          <w:numId w:val="8"/>
        </w:numPr>
        <w:jc w:val="both"/>
      </w:pPr>
      <w:r w:rsidRPr="00250E42">
        <w:t>I</w:t>
      </w:r>
      <w:r w:rsidR="006771DE" w:rsidRPr="00250E42">
        <w:t xml:space="preserve">sikuandmete </w:t>
      </w:r>
      <w:r w:rsidR="00ED504A" w:rsidRPr="00250E42">
        <w:t>andmeandjad</w:t>
      </w:r>
      <w:r w:rsidRPr="00250E42">
        <w:t>:</w:t>
      </w:r>
    </w:p>
    <w:p w14:paraId="3217CDC6" w14:textId="6B3D6C89" w:rsidR="00087407" w:rsidRPr="00250E42" w:rsidRDefault="00087407" w:rsidP="00EB02FC">
      <w:pPr>
        <w:pStyle w:val="Loendilik"/>
        <w:numPr>
          <w:ilvl w:val="3"/>
          <w:numId w:val="8"/>
        </w:numPr>
        <w:jc w:val="both"/>
      </w:pPr>
      <w:r w:rsidRPr="00250E42">
        <w:t xml:space="preserve">Töötukassa </w:t>
      </w:r>
      <w:r w:rsidR="005D29A1" w:rsidRPr="00250E42">
        <w:t>(Töötukassa andmekogu)</w:t>
      </w:r>
    </w:p>
    <w:p w14:paraId="5B598E53" w14:textId="58FE340B" w:rsidR="003927EE" w:rsidRPr="00250E42" w:rsidRDefault="003927EE" w:rsidP="00EB02FC">
      <w:pPr>
        <w:pStyle w:val="Loendilik"/>
        <w:numPr>
          <w:ilvl w:val="3"/>
          <w:numId w:val="8"/>
        </w:numPr>
        <w:jc w:val="both"/>
      </w:pPr>
      <w:r w:rsidRPr="00250E42">
        <w:t>Statistikaamet</w:t>
      </w:r>
      <w:r w:rsidR="00CB444C" w:rsidRPr="00250E42">
        <w:t>is olevad Maksu- ja Tolliameti andmed (</w:t>
      </w:r>
      <w:r w:rsidR="007743D6" w:rsidRPr="00250E42">
        <w:t xml:space="preserve">Maksukohustuslaste register ja </w:t>
      </w:r>
      <w:r w:rsidR="00A305F1" w:rsidRPr="00250E42">
        <w:t>töötamise register)</w:t>
      </w:r>
    </w:p>
    <w:p w14:paraId="4BD5E393" w14:textId="5CEAE361" w:rsidR="00F81C4C" w:rsidRPr="00250E42" w:rsidRDefault="00B41E10" w:rsidP="00B41E10">
      <w:pPr>
        <w:pStyle w:val="Loendilik"/>
        <w:numPr>
          <w:ilvl w:val="2"/>
          <w:numId w:val="8"/>
        </w:numPr>
        <w:jc w:val="both"/>
      </w:pPr>
      <w:r w:rsidRPr="00250E42">
        <w:t>Isikute</w:t>
      </w:r>
      <w:r w:rsidR="00BA7B54" w:rsidRPr="00250E42">
        <w:t xml:space="preserve"> suhtes</w:t>
      </w:r>
      <w:r w:rsidRPr="00250E42">
        <w:t xml:space="preserve">, kelle </w:t>
      </w:r>
      <w:r w:rsidR="00BA7B54" w:rsidRPr="00250E42">
        <w:t>isiku</w:t>
      </w:r>
      <w:r w:rsidRPr="00250E42">
        <w:t>andmeid</w:t>
      </w:r>
      <w:r w:rsidR="00BA7B54" w:rsidRPr="00250E42">
        <w:t xml:space="preserve"> käesolevas uuringus</w:t>
      </w:r>
      <w:r w:rsidRPr="00250E42">
        <w:t xml:space="preserve"> töödeldakse, ei tehta isikuandmete kaitse </w:t>
      </w:r>
      <w:proofErr w:type="spellStart"/>
      <w:r w:rsidRPr="00250E42">
        <w:t>üldmääruse</w:t>
      </w:r>
      <w:proofErr w:type="spellEnd"/>
      <w:r w:rsidR="00F81C4C" w:rsidRPr="00250E42">
        <w:t xml:space="preserve"> artikli 22 lõigetes 1 ja 4 osutatud automatiseeritud otsus</w:t>
      </w:r>
      <w:r w:rsidRPr="00250E42">
        <w:t>eid ega</w:t>
      </w:r>
      <w:r w:rsidR="00F81C4C" w:rsidRPr="00250E42">
        <w:t xml:space="preserve"> profiilianalüüsi</w:t>
      </w:r>
      <w:r w:rsidRPr="00250E42">
        <w:t>, mis võiksid mõjutada isiku õigusi ja kohustusi.</w:t>
      </w:r>
    </w:p>
    <w:p w14:paraId="4680264A" w14:textId="7484439E" w:rsidR="002E6793" w:rsidRPr="00250E42" w:rsidRDefault="002E6793" w:rsidP="00B41E10">
      <w:pPr>
        <w:pStyle w:val="Loendilik"/>
        <w:numPr>
          <w:ilvl w:val="2"/>
          <w:numId w:val="8"/>
        </w:numPr>
        <w:jc w:val="both"/>
      </w:pPr>
      <w:r w:rsidRPr="00250E42">
        <w:t xml:space="preserve">Uuringuks saadud andmeid ei edastata väljaspoole Euroopa Liitu ega muudele rahvusvahelistele organisatsioonile. Andmeid kasutatakse üksnes teaduslikel eesmärkidel uurimistööks, mille eesmärk on  analüüsida </w:t>
      </w:r>
      <w:r w:rsidR="00EE2F26" w:rsidRPr="00250E42">
        <w:t xml:space="preserve">ajutise töötamise mõju tööturukäitumisele ja majanduslikule toimetulekule. </w:t>
      </w:r>
    </w:p>
    <w:p w14:paraId="576D94D4" w14:textId="77777777" w:rsidR="00B8615D" w:rsidRDefault="00B8615D" w:rsidP="00B8615D">
      <w:pPr>
        <w:jc w:val="both"/>
      </w:pPr>
    </w:p>
    <w:p w14:paraId="37BA3B2D" w14:textId="77777777" w:rsidR="00D90669" w:rsidRDefault="00D90669" w:rsidP="00D90669">
      <w:pPr>
        <w:jc w:val="both"/>
      </w:pPr>
    </w:p>
    <w:sectPr w:rsidR="00D906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94322" w14:textId="77777777" w:rsidR="000309BA" w:rsidRDefault="000309BA" w:rsidP="00332646">
      <w:pPr>
        <w:spacing w:after="0" w:line="240" w:lineRule="auto"/>
      </w:pPr>
      <w:r>
        <w:separator/>
      </w:r>
    </w:p>
  </w:endnote>
  <w:endnote w:type="continuationSeparator" w:id="0">
    <w:p w14:paraId="2CE6F62A" w14:textId="77777777" w:rsidR="000309BA" w:rsidRDefault="000309BA" w:rsidP="00332646">
      <w:pPr>
        <w:spacing w:after="0" w:line="240" w:lineRule="auto"/>
      </w:pPr>
      <w:r>
        <w:continuationSeparator/>
      </w:r>
    </w:p>
  </w:endnote>
  <w:endnote w:type="continuationNotice" w:id="1">
    <w:p w14:paraId="13A3F3DB" w14:textId="77777777" w:rsidR="000309BA" w:rsidRDefault="000309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05A325" w14:textId="77777777" w:rsidR="000309BA" w:rsidRDefault="000309BA" w:rsidP="00332646">
      <w:pPr>
        <w:spacing w:after="0" w:line="240" w:lineRule="auto"/>
      </w:pPr>
      <w:r>
        <w:separator/>
      </w:r>
    </w:p>
  </w:footnote>
  <w:footnote w:type="continuationSeparator" w:id="0">
    <w:p w14:paraId="33C16E39" w14:textId="77777777" w:rsidR="000309BA" w:rsidRDefault="000309BA" w:rsidP="00332646">
      <w:pPr>
        <w:spacing w:after="0" w:line="240" w:lineRule="auto"/>
      </w:pPr>
      <w:r>
        <w:continuationSeparator/>
      </w:r>
    </w:p>
  </w:footnote>
  <w:footnote w:type="continuationNotice" w:id="1">
    <w:p w14:paraId="20369128" w14:textId="77777777" w:rsidR="000309BA" w:rsidRDefault="000309B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95112F"/>
    <w:multiLevelType w:val="hybridMultilevel"/>
    <w:tmpl w:val="359852FC"/>
    <w:lvl w:ilvl="0" w:tplc="F522C42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9031095"/>
    <w:multiLevelType w:val="hybridMultilevel"/>
    <w:tmpl w:val="DE526BB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9A30B02"/>
    <w:multiLevelType w:val="hybridMultilevel"/>
    <w:tmpl w:val="24042DB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4AE780E"/>
    <w:multiLevelType w:val="hybridMultilevel"/>
    <w:tmpl w:val="CFF8084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1770D11"/>
    <w:multiLevelType w:val="hybridMultilevel"/>
    <w:tmpl w:val="66EE22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5F59B6"/>
    <w:multiLevelType w:val="multilevel"/>
    <w:tmpl w:val="DA080F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E5576F9"/>
    <w:multiLevelType w:val="hybridMultilevel"/>
    <w:tmpl w:val="8DB028D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8246267"/>
    <w:multiLevelType w:val="hybridMultilevel"/>
    <w:tmpl w:val="9BC413E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8002644">
    <w:abstractNumId w:val="0"/>
  </w:num>
  <w:num w:numId="2" w16cid:durableId="1666475850">
    <w:abstractNumId w:val="6"/>
  </w:num>
  <w:num w:numId="3" w16cid:durableId="1393308544">
    <w:abstractNumId w:val="1"/>
  </w:num>
  <w:num w:numId="4" w16cid:durableId="1147866110">
    <w:abstractNumId w:val="7"/>
  </w:num>
  <w:num w:numId="5" w16cid:durableId="642973793">
    <w:abstractNumId w:val="4"/>
  </w:num>
  <w:num w:numId="6" w16cid:durableId="1637829182">
    <w:abstractNumId w:val="3"/>
  </w:num>
  <w:num w:numId="7" w16cid:durableId="118191222">
    <w:abstractNumId w:val="2"/>
  </w:num>
  <w:num w:numId="8" w16cid:durableId="14277305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B30"/>
    <w:rsid w:val="000033A5"/>
    <w:rsid w:val="00006060"/>
    <w:rsid w:val="000255F2"/>
    <w:rsid w:val="000309BA"/>
    <w:rsid w:val="00050AC7"/>
    <w:rsid w:val="00080370"/>
    <w:rsid w:val="000868FD"/>
    <w:rsid w:val="00087407"/>
    <w:rsid w:val="000A0DCB"/>
    <w:rsid w:val="000D541A"/>
    <w:rsid w:val="001036D9"/>
    <w:rsid w:val="00103A47"/>
    <w:rsid w:val="00112000"/>
    <w:rsid w:val="00114DC9"/>
    <w:rsid w:val="00147A2C"/>
    <w:rsid w:val="001667F9"/>
    <w:rsid w:val="001801C2"/>
    <w:rsid w:val="001D45C2"/>
    <w:rsid w:val="001E5949"/>
    <w:rsid w:val="001F47D9"/>
    <w:rsid w:val="001F7632"/>
    <w:rsid w:val="001F767B"/>
    <w:rsid w:val="00211366"/>
    <w:rsid w:val="002206A8"/>
    <w:rsid w:val="00240A20"/>
    <w:rsid w:val="00250E42"/>
    <w:rsid w:val="0025182A"/>
    <w:rsid w:val="002B4548"/>
    <w:rsid w:val="002C570A"/>
    <w:rsid w:val="002D28BB"/>
    <w:rsid w:val="002E34C3"/>
    <w:rsid w:val="002E6793"/>
    <w:rsid w:val="003052D2"/>
    <w:rsid w:val="00313BDE"/>
    <w:rsid w:val="00332646"/>
    <w:rsid w:val="00360CF1"/>
    <w:rsid w:val="00364C38"/>
    <w:rsid w:val="00373AE2"/>
    <w:rsid w:val="0038003C"/>
    <w:rsid w:val="003927EE"/>
    <w:rsid w:val="003A074B"/>
    <w:rsid w:val="003B77C4"/>
    <w:rsid w:val="003F7478"/>
    <w:rsid w:val="00402F69"/>
    <w:rsid w:val="00424F34"/>
    <w:rsid w:val="00435036"/>
    <w:rsid w:val="00441AD9"/>
    <w:rsid w:val="00460C74"/>
    <w:rsid w:val="004B3928"/>
    <w:rsid w:val="004F06F6"/>
    <w:rsid w:val="00585EB7"/>
    <w:rsid w:val="00597133"/>
    <w:rsid w:val="005A64A1"/>
    <w:rsid w:val="005C2CD7"/>
    <w:rsid w:val="005D29A1"/>
    <w:rsid w:val="005F5B3E"/>
    <w:rsid w:val="005F7B46"/>
    <w:rsid w:val="00612132"/>
    <w:rsid w:val="00662331"/>
    <w:rsid w:val="00675284"/>
    <w:rsid w:val="006771DE"/>
    <w:rsid w:val="006901AD"/>
    <w:rsid w:val="006A28C9"/>
    <w:rsid w:val="006A7AC8"/>
    <w:rsid w:val="006B679A"/>
    <w:rsid w:val="006C3E33"/>
    <w:rsid w:val="006D2059"/>
    <w:rsid w:val="006D5AC0"/>
    <w:rsid w:val="006E3067"/>
    <w:rsid w:val="0070078F"/>
    <w:rsid w:val="00704817"/>
    <w:rsid w:val="00726D49"/>
    <w:rsid w:val="00740900"/>
    <w:rsid w:val="00752E74"/>
    <w:rsid w:val="007743D6"/>
    <w:rsid w:val="007D55F3"/>
    <w:rsid w:val="007E34B5"/>
    <w:rsid w:val="007F4993"/>
    <w:rsid w:val="007F6FFB"/>
    <w:rsid w:val="00815334"/>
    <w:rsid w:val="0083487D"/>
    <w:rsid w:val="00855DEF"/>
    <w:rsid w:val="00872BDC"/>
    <w:rsid w:val="00881848"/>
    <w:rsid w:val="00897069"/>
    <w:rsid w:val="008B0D83"/>
    <w:rsid w:val="008B2D31"/>
    <w:rsid w:val="008E0AA9"/>
    <w:rsid w:val="008F48A0"/>
    <w:rsid w:val="00917AAA"/>
    <w:rsid w:val="00923634"/>
    <w:rsid w:val="009407BA"/>
    <w:rsid w:val="0095004F"/>
    <w:rsid w:val="00973792"/>
    <w:rsid w:val="009B23B5"/>
    <w:rsid w:val="00A11569"/>
    <w:rsid w:val="00A305F1"/>
    <w:rsid w:val="00A32A94"/>
    <w:rsid w:val="00A4706C"/>
    <w:rsid w:val="00A51A28"/>
    <w:rsid w:val="00AD605D"/>
    <w:rsid w:val="00AE5631"/>
    <w:rsid w:val="00AF4C5F"/>
    <w:rsid w:val="00B044EF"/>
    <w:rsid w:val="00B41E10"/>
    <w:rsid w:val="00B41F03"/>
    <w:rsid w:val="00B46B58"/>
    <w:rsid w:val="00B71629"/>
    <w:rsid w:val="00B82A3E"/>
    <w:rsid w:val="00B8615D"/>
    <w:rsid w:val="00B97948"/>
    <w:rsid w:val="00BA08F6"/>
    <w:rsid w:val="00BA7B54"/>
    <w:rsid w:val="00BC0E54"/>
    <w:rsid w:val="00BC4FB8"/>
    <w:rsid w:val="00BE1C4B"/>
    <w:rsid w:val="00BF19B6"/>
    <w:rsid w:val="00BF2033"/>
    <w:rsid w:val="00C02A0C"/>
    <w:rsid w:val="00C069A9"/>
    <w:rsid w:val="00C20B76"/>
    <w:rsid w:val="00C31A0B"/>
    <w:rsid w:val="00C33A9D"/>
    <w:rsid w:val="00CA0B30"/>
    <w:rsid w:val="00CA61C8"/>
    <w:rsid w:val="00CB444C"/>
    <w:rsid w:val="00CC2EEC"/>
    <w:rsid w:val="00CE3E93"/>
    <w:rsid w:val="00CE7B1C"/>
    <w:rsid w:val="00CF6880"/>
    <w:rsid w:val="00D10B51"/>
    <w:rsid w:val="00D23D05"/>
    <w:rsid w:val="00D30DB5"/>
    <w:rsid w:val="00D5296D"/>
    <w:rsid w:val="00D8100A"/>
    <w:rsid w:val="00D86C85"/>
    <w:rsid w:val="00D90669"/>
    <w:rsid w:val="00DC229B"/>
    <w:rsid w:val="00E03FFC"/>
    <w:rsid w:val="00E12073"/>
    <w:rsid w:val="00E21F57"/>
    <w:rsid w:val="00E27C0A"/>
    <w:rsid w:val="00E54788"/>
    <w:rsid w:val="00E55813"/>
    <w:rsid w:val="00E8452F"/>
    <w:rsid w:val="00EB02FC"/>
    <w:rsid w:val="00ED1FBE"/>
    <w:rsid w:val="00ED504A"/>
    <w:rsid w:val="00EE2F26"/>
    <w:rsid w:val="00F15B20"/>
    <w:rsid w:val="00F30286"/>
    <w:rsid w:val="00F7145C"/>
    <w:rsid w:val="00F71511"/>
    <w:rsid w:val="00F80FD0"/>
    <w:rsid w:val="00F81C4C"/>
    <w:rsid w:val="00FA49D0"/>
    <w:rsid w:val="00FD189D"/>
    <w:rsid w:val="00FD1F41"/>
    <w:rsid w:val="00FD7D08"/>
    <w:rsid w:val="00FE0547"/>
    <w:rsid w:val="00FF65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BD28"/>
  <w15:chartTrackingRefBased/>
  <w15:docId w15:val="{E3DD8A2F-801C-4648-9AC8-54445F8F6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A0B30"/>
    <w:pPr>
      <w:ind w:left="720"/>
      <w:contextualSpacing/>
    </w:pPr>
  </w:style>
  <w:style w:type="character" w:styleId="Kommentaariviide">
    <w:name w:val="annotation reference"/>
    <w:basedOn w:val="Liguvaikefont"/>
    <w:uiPriority w:val="99"/>
    <w:semiHidden/>
    <w:unhideWhenUsed/>
    <w:rsid w:val="00C31A0B"/>
    <w:rPr>
      <w:sz w:val="16"/>
      <w:szCs w:val="16"/>
    </w:rPr>
  </w:style>
  <w:style w:type="paragraph" w:styleId="Kommentaaritekst">
    <w:name w:val="annotation text"/>
    <w:basedOn w:val="Normaallaad"/>
    <w:link w:val="KommentaaritekstMrk"/>
    <w:uiPriority w:val="99"/>
    <w:unhideWhenUsed/>
    <w:rsid w:val="00C31A0B"/>
    <w:pPr>
      <w:spacing w:line="240" w:lineRule="auto"/>
    </w:pPr>
    <w:rPr>
      <w:sz w:val="20"/>
      <w:szCs w:val="20"/>
    </w:rPr>
  </w:style>
  <w:style w:type="character" w:customStyle="1" w:styleId="KommentaaritekstMrk">
    <w:name w:val="Kommentaari tekst Märk"/>
    <w:basedOn w:val="Liguvaikefont"/>
    <w:link w:val="Kommentaaritekst"/>
    <w:uiPriority w:val="99"/>
    <w:rsid w:val="00C31A0B"/>
    <w:rPr>
      <w:sz w:val="20"/>
      <w:szCs w:val="20"/>
    </w:rPr>
  </w:style>
  <w:style w:type="paragraph" w:styleId="Kommentaariteema">
    <w:name w:val="annotation subject"/>
    <w:basedOn w:val="Kommentaaritekst"/>
    <w:next w:val="Kommentaaritekst"/>
    <w:link w:val="KommentaariteemaMrk"/>
    <w:uiPriority w:val="99"/>
    <w:semiHidden/>
    <w:unhideWhenUsed/>
    <w:rsid w:val="00C31A0B"/>
    <w:rPr>
      <w:b/>
      <w:bCs/>
    </w:rPr>
  </w:style>
  <w:style w:type="character" w:customStyle="1" w:styleId="KommentaariteemaMrk">
    <w:name w:val="Kommentaari teema Märk"/>
    <w:basedOn w:val="KommentaaritekstMrk"/>
    <w:link w:val="Kommentaariteema"/>
    <w:uiPriority w:val="99"/>
    <w:semiHidden/>
    <w:rsid w:val="00C31A0B"/>
    <w:rPr>
      <w:b/>
      <w:bCs/>
      <w:sz w:val="20"/>
      <w:szCs w:val="20"/>
    </w:rPr>
  </w:style>
  <w:style w:type="paragraph" w:styleId="Redaktsioon">
    <w:name w:val="Revision"/>
    <w:hidden/>
    <w:uiPriority w:val="99"/>
    <w:semiHidden/>
    <w:rsid w:val="00A4706C"/>
    <w:pPr>
      <w:spacing w:after="0" w:line="240" w:lineRule="auto"/>
    </w:pPr>
  </w:style>
  <w:style w:type="character" w:customStyle="1" w:styleId="ui-provider">
    <w:name w:val="ui-provider"/>
    <w:basedOn w:val="Liguvaikefont"/>
    <w:rsid w:val="006D5AC0"/>
  </w:style>
  <w:style w:type="character" w:styleId="Hperlink">
    <w:name w:val="Hyperlink"/>
    <w:basedOn w:val="Liguvaikefont"/>
    <w:uiPriority w:val="99"/>
    <w:unhideWhenUsed/>
    <w:rsid w:val="00460C74"/>
    <w:rPr>
      <w:color w:val="0563C1" w:themeColor="hyperlink"/>
      <w:u w:val="single"/>
    </w:rPr>
  </w:style>
  <w:style w:type="character" w:styleId="Lahendamatamainimine">
    <w:name w:val="Unresolved Mention"/>
    <w:basedOn w:val="Liguvaikefont"/>
    <w:uiPriority w:val="99"/>
    <w:semiHidden/>
    <w:unhideWhenUsed/>
    <w:rsid w:val="00460C74"/>
    <w:rPr>
      <w:color w:val="605E5C"/>
      <w:shd w:val="clear" w:color="auto" w:fill="E1DFDD"/>
    </w:rPr>
  </w:style>
  <w:style w:type="paragraph" w:styleId="Pis">
    <w:name w:val="header"/>
    <w:basedOn w:val="Normaallaad"/>
    <w:link w:val="PisMrk"/>
    <w:uiPriority w:val="99"/>
    <w:semiHidden/>
    <w:unhideWhenUsed/>
    <w:rsid w:val="00D8100A"/>
    <w:pPr>
      <w:tabs>
        <w:tab w:val="center" w:pos="4536"/>
        <w:tab w:val="right" w:pos="9072"/>
      </w:tabs>
      <w:spacing w:after="0" w:line="240" w:lineRule="auto"/>
    </w:pPr>
  </w:style>
  <w:style w:type="character" w:customStyle="1" w:styleId="PisMrk">
    <w:name w:val="Päis Märk"/>
    <w:basedOn w:val="Liguvaikefont"/>
    <w:link w:val="Pis"/>
    <w:uiPriority w:val="99"/>
    <w:semiHidden/>
    <w:rsid w:val="00D8100A"/>
  </w:style>
  <w:style w:type="paragraph" w:styleId="Jalus">
    <w:name w:val="footer"/>
    <w:basedOn w:val="Normaallaad"/>
    <w:link w:val="JalusMrk"/>
    <w:uiPriority w:val="99"/>
    <w:semiHidden/>
    <w:unhideWhenUsed/>
    <w:rsid w:val="00D8100A"/>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D81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762652">
      <w:bodyDiv w:val="1"/>
      <w:marLeft w:val="0"/>
      <w:marRight w:val="0"/>
      <w:marTop w:val="0"/>
      <w:marBottom w:val="0"/>
      <w:divBdr>
        <w:top w:val="none" w:sz="0" w:space="0" w:color="auto"/>
        <w:left w:val="none" w:sz="0" w:space="0" w:color="auto"/>
        <w:bottom w:val="none" w:sz="0" w:space="0" w:color="auto"/>
        <w:right w:val="none" w:sz="0" w:space="0" w:color="auto"/>
      </w:divBdr>
    </w:div>
    <w:div w:id="477303941">
      <w:bodyDiv w:val="1"/>
      <w:marLeft w:val="0"/>
      <w:marRight w:val="0"/>
      <w:marTop w:val="0"/>
      <w:marBottom w:val="0"/>
      <w:divBdr>
        <w:top w:val="none" w:sz="0" w:space="0" w:color="auto"/>
        <w:left w:val="none" w:sz="0" w:space="0" w:color="auto"/>
        <w:bottom w:val="none" w:sz="0" w:space="0" w:color="auto"/>
        <w:right w:val="none" w:sz="0" w:space="0" w:color="auto"/>
      </w:divBdr>
      <w:divsChild>
        <w:div w:id="1492679630">
          <w:marLeft w:val="0"/>
          <w:marRight w:val="0"/>
          <w:marTop w:val="0"/>
          <w:marBottom w:val="0"/>
          <w:divBdr>
            <w:top w:val="none" w:sz="0" w:space="0" w:color="auto"/>
            <w:left w:val="none" w:sz="0" w:space="0" w:color="auto"/>
            <w:bottom w:val="none" w:sz="0" w:space="0" w:color="auto"/>
            <w:right w:val="none" w:sz="0" w:space="0" w:color="auto"/>
          </w:divBdr>
        </w:div>
        <w:div w:id="1412652369">
          <w:marLeft w:val="0"/>
          <w:marRight w:val="0"/>
          <w:marTop w:val="0"/>
          <w:marBottom w:val="0"/>
          <w:divBdr>
            <w:top w:val="none" w:sz="0" w:space="0" w:color="auto"/>
            <w:left w:val="none" w:sz="0" w:space="0" w:color="auto"/>
            <w:bottom w:val="none" w:sz="0" w:space="0" w:color="auto"/>
            <w:right w:val="none" w:sz="0" w:space="0" w:color="auto"/>
          </w:divBdr>
        </w:div>
      </w:divsChild>
    </w:div>
    <w:div w:id="1284920781">
      <w:bodyDiv w:val="1"/>
      <w:marLeft w:val="0"/>
      <w:marRight w:val="0"/>
      <w:marTop w:val="0"/>
      <w:marBottom w:val="0"/>
      <w:divBdr>
        <w:top w:val="none" w:sz="0" w:space="0" w:color="auto"/>
        <w:left w:val="none" w:sz="0" w:space="0" w:color="auto"/>
        <w:bottom w:val="none" w:sz="0" w:space="0" w:color="auto"/>
        <w:right w:val="none" w:sz="0" w:space="0" w:color="auto"/>
      </w:divBdr>
    </w:div>
    <w:div w:id="2041516106">
      <w:bodyDiv w:val="1"/>
      <w:marLeft w:val="0"/>
      <w:marRight w:val="0"/>
      <w:marTop w:val="0"/>
      <w:marBottom w:val="0"/>
      <w:divBdr>
        <w:top w:val="none" w:sz="0" w:space="0" w:color="auto"/>
        <w:left w:val="none" w:sz="0" w:space="0" w:color="auto"/>
        <w:bottom w:val="none" w:sz="0" w:space="0" w:color="auto"/>
        <w:right w:val="none" w:sz="0" w:space="0" w:color="auto"/>
      </w:divBdr>
      <w:divsChild>
        <w:div w:id="1974477537">
          <w:marLeft w:val="0"/>
          <w:marRight w:val="0"/>
          <w:marTop w:val="0"/>
          <w:marBottom w:val="0"/>
          <w:divBdr>
            <w:top w:val="none" w:sz="0" w:space="0" w:color="auto"/>
            <w:left w:val="none" w:sz="0" w:space="0" w:color="auto"/>
            <w:bottom w:val="none" w:sz="0" w:space="0" w:color="auto"/>
            <w:right w:val="none" w:sz="0" w:space="0" w:color="auto"/>
          </w:divBdr>
        </w:div>
        <w:div w:id="1062215159">
          <w:marLeft w:val="0"/>
          <w:marRight w:val="0"/>
          <w:marTop w:val="0"/>
          <w:marBottom w:val="0"/>
          <w:divBdr>
            <w:top w:val="none" w:sz="0" w:space="0" w:color="auto"/>
            <w:left w:val="none" w:sz="0" w:space="0" w:color="auto"/>
            <w:bottom w:val="none" w:sz="0" w:space="0" w:color="auto"/>
            <w:right w:val="none" w:sz="0" w:space="0" w:color="auto"/>
          </w:divBdr>
        </w:div>
        <w:div w:id="1153910025">
          <w:marLeft w:val="0"/>
          <w:marRight w:val="0"/>
          <w:marTop w:val="0"/>
          <w:marBottom w:val="0"/>
          <w:divBdr>
            <w:top w:val="none" w:sz="0" w:space="0" w:color="auto"/>
            <w:left w:val="none" w:sz="0" w:space="0" w:color="auto"/>
            <w:bottom w:val="none" w:sz="0" w:space="0" w:color="auto"/>
            <w:right w:val="none" w:sz="0" w:space="0" w:color="auto"/>
          </w:divBdr>
        </w:div>
      </w:divsChild>
    </w:div>
    <w:div w:id="208772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sti.melesk@praxis.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mekaitse@mkm.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3B691B85CD034490698ED44C25386F" ma:contentTypeVersion="21" ma:contentTypeDescription="Loo uus dokument" ma:contentTypeScope="" ma:versionID="f7db3ecb67c77e30116c481bf2b7ec3c">
  <xsd:schema xmlns:xsd="http://www.w3.org/2001/XMLSchema" xmlns:xs="http://www.w3.org/2001/XMLSchema" xmlns:p="http://schemas.microsoft.com/office/2006/metadata/properties" xmlns:ns2="8b0f035a-d720-45da-970b-8e1d8c75be90" xmlns:ns3="26042063-502d-4228-ac31-7bca5d243892" targetNamespace="http://schemas.microsoft.com/office/2006/metadata/properties" ma:root="true" ma:fieldsID="e654513c5abcb166049578d7dd1af3be" ns2:_="" ns3:_="">
    <xsd:import namespace="8b0f035a-d720-45da-970b-8e1d8c75be90"/>
    <xsd:import namespace="26042063-502d-4228-ac31-7bca5d243892"/>
    <xsd:element name="properties">
      <xsd:complexType>
        <xsd:sequence>
          <xsd:element name="documentManagement">
            <xsd:complexType>
              <xsd:all>
                <xsd:element ref="ns2:MediaServiceMetadata" minOccurs="0"/>
                <xsd:element ref="ns2:MediaServiceFastMetadata" minOccurs="0"/>
                <xsd:element ref="ns2:Date"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R_x00f5_huase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Vor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f035a-d720-45da-970b-8e1d8c75be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R_x00f5_huasetus" ma:index="19" nillable="true" ma:displayName="Rõhuasetus" ma:format="Dropdown" ma:internalName="R_x00f5_huasetus">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Pildisildid" ma:readOnly="false" ma:fieldId="{5cf76f15-5ced-4ddc-b409-7134ff3c332f}" ma:taxonomyMulti="true" ma:sspId="2d6626b7-5e85-4fda-b5cd-0686b34a9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Vorm" ma:index="27" nillable="true" ma:displayName="Vorm" ma:default="Vaba" ma:description="Millises vormis on CV esitatud" ma:format="Dropdown" ma:internalName="Vorm">
      <xsd:simpleType>
        <xsd:union memberTypes="dms:Text">
          <xsd:simpleType>
            <xsd:restriction base="dms:Choice">
              <xsd:enumeration value="SoM"/>
              <xsd:enumeration value="Vaba"/>
              <xsd:enumeration value="Europass"/>
            </xsd:restriction>
          </xsd:simpleType>
        </xsd:un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042063-502d-4228-ac31-7bca5d243892" elementFormDefault="qualified">
    <xsd:import namespace="http://schemas.microsoft.com/office/2006/documentManagement/types"/>
    <xsd:import namespace="http://schemas.microsoft.com/office/infopath/2007/PartnerControls"/>
    <xsd:element name="SharedWithUsers" ma:index="13"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Ühiskasutusse andmise üksikasjad" ma:description="" ma:internalName="SharedWithDetails" ma:readOnly="true">
      <xsd:simpleType>
        <xsd:restriction base="dms:Note">
          <xsd:maxLength value="255"/>
        </xsd:restriction>
      </xsd:simpleType>
    </xsd:element>
    <xsd:element name="TaxCatchAll" ma:index="25" nillable="true" ma:displayName="Taxonomy Catch All Column" ma:hidden="true" ma:list="{c6eaf867-b1d7-4b66-a6a9-914e4726d916}" ma:internalName="TaxCatchAll" ma:showField="CatchAllData" ma:web="26042063-502d-4228-ac31-7bca5d243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0f035a-d720-45da-970b-8e1d8c75be90">
      <Terms xmlns="http://schemas.microsoft.com/office/infopath/2007/PartnerControls"/>
    </lcf76f155ced4ddcb4097134ff3c332f>
    <TaxCatchAll xmlns="26042063-502d-4228-ac31-7bca5d243892"/>
    <R_x00f5_huasetus xmlns="8b0f035a-d720-45da-970b-8e1d8c75be90" xsi:nil="true"/>
    <Date xmlns="8b0f035a-d720-45da-970b-8e1d8c75be90" xsi:nil="true"/>
    <Vorm xmlns="8b0f035a-d720-45da-970b-8e1d8c75be90">Vaba</Vorm>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53A06-ACFB-43D8-8A55-DD2A20CCD0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0f035a-d720-45da-970b-8e1d8c75be90"/>
    <ds:schemaRef ds:uri="26042063-502d-4228-ac31-7bca5d243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4923AD-219F-4DA1-9F7C-72FF743D2A20}">
  <ds:schemaRefs>
    <ds:schemaRef ds:uri="http://schemas.openxmlformats.org/officeDocument/2006/bibliography"/>
  </ds:schemaRefs>
</ds:datastoreItem>
</file>

<file path=customXml/itemProps3.xml><?xml version="1.0" encoding="utf-8"?>
<ds:datastoreItem xmlns:ds="http://schemas.openxmlformats.org/officeDocument/2006/customXml" ds:itemID="{C3A65328-00CB-486F-9B98-AD04751D1814}">
  <ds:schemaRefs>
    <ds:schemaRef ds:uri="http://schemas.microsoft.com/office/2006/metadata/properties"/>
    <ds:schemaRef ds:uri="http://schemas.microsoft.com/office/infopath/2007/PartnerControls"/>
    <ds:schemaRef ds:uri="8b0f035a-d720-45da-970b-8e1d8c75be90"/>
    <ds:schemaRef ds:uri="26042063-502d-4228-ac31-7bca5d243892"/>
  </ds:schemaRefs>
</ds:datastoreItem>
</file>

<file path=customXml/itemProps4.xml><?xml version="1.0" encoding="utf-8"?>
<ds:datastoreItem xmlns:ds="http://schemas.openxmlformats.org/officeDocument/2006/customXml" ds:itemID="{FC6575CC-CF87-4B07-B9BC-C52EC99391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5</Pages>
  <Words>1745</Words>
  <Characters>10127</Characters>
  <Application>Microsoft Office Word</Application>
  <DocSecurity>0</DocSecurity>
  <Lines>84</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Cyrsten Rohumaa</dc:creator>
  <cp:keywords/>
  <dc:description/>
  <cp:lastModifiedBy>Marion Pajumets</cp:lastModifiedBy>
  <cp:revision>96</cp:revision>
  <dcterms:created xsi:type="dcterms:W3CDTF">2024-04-27T12:32:00Z</dcterms:created>
  <dcterms:modified xsi:type="dcterms:W3CDTF">2024-05-17T08:06:00Z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0x010100DD3B691B85CD034490698ED44C25386F</vt:lpwstr>
  </property>
</Properties>
</file>